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F7506" w14:textId="05CA431B" w:rsidR="00482323" w:rsidRPr="009F78AB" w:rsidRDefault="00482323" w:rsidP="0048232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45491888"/>
      <w:r w:rsidRPr="009F78AB">
        <w:rPr>
          <w:rFonts w:cs="Arial"/>
          <w:b/>
          <w:noProof/>
          <w:sz w:val="24"/>
        </w:rPr>
        <w:t>3GPP TSG-CT WG1 Meeting #149</w:t>
      </w:r>
      <w:r w:rsidRPr="009F78AB">
        <w:rPr>
          <w:rFonts w:cs="Arial"/>
          <w:b/>
          <w:i/>
          <w:noProof/>
          <w:sz w:val="28"/>
        </w:rPr>
        <w:tab/>
      </w:r>
      <w:r w:rsidRPr="009F78AB">
        <w:rPr>
          <w:rFonts w:cs="Arial"/>
          <w:b/>
          <w:noProof/>
          <w:sz w:val="24"/>
        </w:rPr>
        <w:t>C1-24</w:t>
      </w:r>
      <w:r w:rsidR="00D00DB0">
        <w:rPr>
          <w:rFonts w:cs="Arial"/>
          <w:b/>
          <w:noProof/>
          <w:sz w:val="24"/>
        </w:rPr>
        <w:t>3343</w:t>
      </w:r>
    </w:p>
    <w:p w14:paraId="3A092FF0" w14:textId="77777777" w:rsidR="00482323" w:rsidRPr="009F78AB" w:rsidRDefault="00482323" w:rsidP="00482323">
      <w:pPr>
        <w:pStyle w:val="CRCoverPage"/>
        <w:outlineLvl w:val="0"/>
        <w:rPr>
          <w:rFonts w:cs="Arial"/>
          <w:b/>
          <w:noProof/>
          <w:sz w:val="24"/>
        </w:rPr>
      </w:pPr>
      <w:r w:rsidRPr="009F78AB">
        <w:rPr>
          <w:rFonts w:cs="Arial"/>
          <w:b/>
          <w:noProof/>
          <w:sz w:val="24"/>
        </w:rPr>
        <w:t>Hyderabad, India, 27-31 May 2024</w:t>
      </w:r>
    </w:p>
    <w:bookmarkEnd w:id="0"/>
    <w:p w14:paraId="3C338F03" w14:textId="77777777" w:rsidR="006D01D9" w:rsidRPr="009F78AB" w:rsidRDefault="006D01D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4BE995" w14:textId="08158247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Source: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>vivo</w:t>
      </w:r>
    </w:p>
    <w:p w14:paraId="234CD7C4" w14:textId="34AF103B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Title: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 xml:space="preserve">Discussion on </w:t>
      </w:r>
      <w:r w:rsidR="00791218" w:rsidRPr="009F78AB">
        <w:rPr>
          <w:rFonts w:ascii="Arial" w:hAnsi="Arial" w:cs="Arial"/>
          <w:b/>
          <w:bCs/>
        </w:rPr>
        <w:t>recognition of SNPN providing access for localized services</w:t>
      </w:r>
    </w:p>
    <w:p w14:paraId="55FE3D7D" w14:textId="61EAF779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Agenda item:</w:t>
      </w:r>
      <w:r w:rsidRPr="009F78AB">
        <w:rPr>
          <w:rFonts w:ascii="Arial" w:hAnsi="Arial" w:cs="Arial"/>
          <w:b/>
          <w:bCs/>
        </w:rPr>
        <w:tab/>
      </w:r>
      <w:r w:rsidR="0051426B" w:rsidRPr="009F78AB">
        <w:rPr>
          <w:rFonts w:ascii="Arial" w:hAnsi="Arial" w:cs="Arial"/>
          <w:b/>
          <w:bCs/>
        </w:rPr>
        <w:t>18</w:t>
      </w:r>
      <w:r w:rsidRPr="009F78AB">
        <w:rPr>
          <w:rFonts w:ascii="Arial" w:hAnsi="Arial" w:cs="Arial"/>
          <w:b/>
          <w:bCs/>
        </w:rPr>
        <w:t>.</w:t>
      </w:r>
      <w:r w:rsidR="0051426B" w:rsidRPr="009F78AB">
        <w:rPr>
          <w:rFonts w:ascii="Arial" w:hAnsi="Arial" w:cs="Arial"/>
          <w:b/>
          <w:bCs/>
        </w:rPr>
        <w:t>2.5</w:t>
      </w:r>
      <w:bookmarkStart w:id="1" w:name="_GoBack"/>
      <w:bookmarkEnd w:id="1"/>
    </w:p>
    <w:p w14:paraId="1589C299" w14:textId="4EDC114A" w:rsidR="00236D1F" w:rsidRPr="009F78AB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9F78AB">
        <w:rPr>
          <w:rFonts w:ascii="Arial" w:hAnsi="Arial" w:cs="Arial"/>
          <w:b/>
          <w:bCs/>
        </w:rPr>
        <w:t>Document for:</w:t>
      </w:r>
      <w:r w:rsidRPr="009F78AB">
        <w:rPr>
          <w:rFonts w:ascii="Arial" w:hAnsi="Arial" w:cs="Arial"/>
          <w:b/>
          <w:bCs/>
        </w:rPr>
        <w:tab/>
      </w:r>
      <w:r w:rsidR="00577727" w:rsidRPr="009F78AB">
        <w:rPr>
          <w:rFonts w:ascii="Arial" w:hAnsi="Arial" w:cs="Arial"/>
          <w:b/>
          <w:bCs/>
        </w:rPr>
        <w:t>DISCUSSION</w:t>
      </w:r>
    </w:p>
    <w:p w14:paraId="60FB276B" w14:textId="77777777" w:rsidR="00236D1F" w:rsidRPr="009F78AB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74603D" w14:textId="32987D34" w:rsidR="0051426B" w:rsidRPr="009F78AB" w:rsidRDefault="0051426B" w:rsidP="00257978">
      <w:pPr>
        <w:pStyle w:val="1"/>
        <w:rPr>
          <w:rFonts w:cs="Arial"/>
          <w:noProof/>
        </w:rPr>
      </w:pPr>
      <w:r w:rsidRPr="009F78AB">
        <w:rPr>
          <w:rFonts w:cs="Arial"/>
          <w:noProof/>
        </w:rPr>
        <w:t>1. Introduction</w:t>
      </w:r>
    </w:p>
    <w:p w14:paraId="1263C00D" w14:textId="5453D80E" w:rsidR="00B02E7A" w:rsidRPr="009F78AB" w:rsidRDefault="003F30CA" w:rsidP="00B02E7A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In Rel18, SNPN is enhanced to provide </w:t>
      </w:r>
      <w:r w:rsidR="00134DB3" w:rsidRPr="009F78AB">
        <w:rPr>
          <w:rFonts w:ascii="Arial" w:hAnsi="Arial" w:cs="Arial"/>
          <w:lang w:eastAsia="zh-CN"/>
        </w:rPr>
        <w:t>access for localized service in SNPN, which are provided by an SNPN at specific or limited area, are bounded in time, or both.</w:t>
      </w:r>
    </w:p>
    <w:p w14:paraId="32A0482A" w14:textId="77777777" w:rsidR="00B02E7A" w:rsidRPr="009F78AB" w:rsidRDefault="00B02E7A" w:rsidP="00B02E7A">
      <w:pPr>
        <w:rPr>
          <w:rFonts w:ascii="Arial" w:hAnsi="Arial" w:cs="Arial"/>
          <w:lang w:eastAsia="zh-CN"/>
        </w:rPr>
      </w:pPr>
    </w:p>
    <w:p w14:paraId="74BAA162" w14:textId="25C51764" w:rsidR="002704DE" w:rsidRPr="009F78AB" w:rsidRDefault="002704DE" w:rsidP="00F773BB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This paper attempts to analyse </w:t>
      </w:r>
      <w:bookmarkStart w:id="2" w:name="_Hlk146747930"/>
      <w:r w:rsidRPr="009F78AB">
        <w:rPr>
          <w:rFonts w:ascii="Arial" w:hAnsi="Arial" w:cs="Arial"/>
          <w:lang w:eastAsia="zh-CN"/>
        </w:rPr>
        <w:t xml:space="preserve">the issues and the possible solutions </w:t>
      </w:r>
      <w:bookmarkEnd w:id="2"/>
      <w:r w:rsidRPr="009F78AB">
        <w:rPr>
          <w:rFonts w:ascii="Arial" w:hAnsi="Arial" w:cs="Arial"/>
          <w:lang w:eastAsia="zh-CN"/>
        </w:rPr>
        <w:t>about the recognition of SNPN providing access for localized services in SNPN</w:t>
      </w:r>
      <w:r w:rsidR="00327CB2" w:rsidRPr="009F78AB">
        <w:rPr>
          <w:rFonts w:ascii="Arial" w:hAnsi="Arial" w:cs="Arial"/>
          <w:lang w:eastAsia="zh-CN"/>
        </w:rPr>
        <w:t>.</w:t>
      </w:r>
    </w:p>
    <w:p w14:paraId="13BF9C44" w14:textId="33220EA9" w:rsidR="006C49A9" w:rsidRPr="009F78AB" w:rsidRDefault="006C49A9" w:rsidP="00134DB3">
      <w:pPr>
        <w:rPr>
          <w:rFonts w:ascii="Arial" w:hAnsi="Arial" w:cs="Arial"/>
          <w:lang w:eastAsia="zh-CN"/>
        </w:rPr>
      </w:pPr>
    </w:p>
    <w:p w14:paraId="0E2C1532" w14:textId="3E01D63B" w:rsidR="0051426B" w:rsidRPr="009F78AB" w:rsidRDefault="0051426B" w:rsidP="00AE2C37">
      <w:pPr>
        <w:pStyle w:val="1"/>
        <w:rPr>
          <w:rFonts w:cs="Arial"/>
        </w:rPr>
      </w:pPr>
      <w:r w:rsidRPr="009F78AB">
        <w:rPr>
          <w:rFonts w:cs="Arial"/>
          <w:noProof/>
        </w:rPr>
        <w:t>2. Discussion</w:t>
      </w:r>
    </w:p>
    <w:p w14:paraId="2F7E4DCD" w14:textId="10437CBE" w:rsidR="003422EC" w:rsidRPr="009F78AB" w:rsidRDefault="00AE2C37" w:rsidP="003422EC">
      <w:pPr>
        <w:pStyle w:val="2"/>
        <w:spacing w:afterLines="50" w:after="120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>2.1. What are the issues need to be resolved?</w:t>
      </w:r>
    </w:p>
    <w:p w14:paraId="08153D39" w14:textId="4D7AC9CD" w:rsidR="009F78AB" w:rsidRPr="009F78AB" w:rsidRDefault="009F78AB" w:rsidP="009F78AB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>From network deployment perspective, no matter what the UE accesses to a normal SNPN or an SNPN providing access for localized services in SNPN, the serving network (e.g., the AMF</w:t>
      </w:r>
      <w:r>
        <w:rPr>
          <w:rFonts w:ascii="Arial" w:hAnsi="Arial" w:cs="Arial"/>
          <w:lang w:eastAsia="zh-CN"/>
        </w:rPr>
        <w:t>, the UDM</w:t>
      </w:r>
      <w:r w:rsidRPr="009F78AB">
        <w:rPr>
          <w:rFonts w:ascii="Arial" w:hAnsi="Arial" w:cs="Arial"/>
          <w:lang w:eastAsia="zh-CN"/>
        </w:rPr>
        <w:t>) can be same.</w:t>
      </w:r>
    </w:p>
    <w:p w14:paraId="28EEDA37" w14:textId="01D2E183" w:rsidR="00C80EA8" w:rsidRPr="009F78AB" w:rsidRDefault="005D366B" w:rsidP="001830A9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addition, </w:t>
      </w:r>
      <w:r w:rsidR="001830A9" w:rsidRPr="009F78AB">
        <w:rPr>
          <w:rFonts w:ascii="Arial" w:hAnsi="Arial" w:cs="Arial"/>
          <w:lang w:eastAsia="zh-CN"/>
        </w:rPr>
        <w:t>the network needs to take different handling about the congestion control</w:t>
      </w:r>
      <w:r>
        <w:rPr>
          <w:rFonts w:ascii="Arial" w:hAnsi="Arial" w:cs="Arial"/>
          <w:lang w:eastAsia="zh-CN"/>
        </w:rPr>
        <w:t xml:space="preserve"> when registered SNPN is an SNPN providing access for localized services in SNPN</w:t>
      </w:r>
      <w:r w:rsidR="00D21FA5" w:rsidRPr="009F78AB">
        <w:rPr>
          <w:rFonts w:ascii="Arial" w:hAnsi="Arial" w:cs="Arial"/>
          <w:lang w:eastAsia="zh-CN"/>
        </w:rPr>
        <w:t xml:space="preserve">, i.e., to avoid </w:t>
      </w:r>
      <w:r w:rsidR="00D21FA5" w:rsidRPr="009F78AB">
        <w:rPr>
          <w:rFonts w:ascii="Arial" w:hAnsi="Arial" w:cs="Arial"/>
          <w:noProof/>
        </w:rPr>
        <w:t>the mobility management back-off timer</w:t>
      </w:r>
      <w:r w:rsidR="00120E3E" w:rsidRPr="009F78AB">
        <w:rPr>
          <w:rFonts w:ascii="Arial" w:hAnsi="Arial" w:cs="Arial"/>
          <w:noProof/>
        </w:rPr>
        <w:t xml:space="preserve"> </w:t>
      </w:r>
      <w:r w:rsidR="00D21FA5" w:rsidRPr="009F78AB">
        <w:rPr>
          <w:rFonts w:ascii="Arial" w:hAnsi="Arial" w:cs="Arial"/>
          <w:noProof/>
        </w:rPr>
        <w:t xml:space="preserve">exceeding the duration of the time validity information that allows the UE for accessing localized services in that SNPN, </w:t>
      </w:r>
      <w:r w:rsidR="00D21FA5" w:rsidRPr="009F78AB">
        <w:rPr>
          <w:rFonts w:ascii="Arial" w:hAnsi="Arial" w:cs="Arial"/>
          <w:lang w:eastAsia="zh-CN"/>
        </w:rPr>
        <w:t xml:space="preserve">so </w:t>
      </w:r>
      <w:r w:rsidR="00D21FA5" w:rsidRPr="009F78AB">
        <w:rPr>
          <w:rFonts w:ascii="Arial" w:hAnsi="Arial" w:cs="Arial"/>
          <w:noProof/>
        </w:rPr>
        <w:t xml:space="preserve">the AMF rejects the UE without a T3346 </w:t>
      </w:r>
      <w:r w:rsidR="00D21FA5" w:rsidRPr="009F78AB">
        <w:rPr>
          <w:rFonts w:ascii="Arial" w:hAnsi="Arial" w:cs="Arial"/>
          <w:lang w:eastAsia="zh-CN"/>
        </w:rPr>
        <w:t xml:space="preserve">to allow the UE to re-select another SNPN. </w:t>
      </w:r>
      <w:r w:rsidR="001830A9" w:rsidRPr="009F78AB">
        <w:rPr>
          <w:rFonts w:ascii="Arial" w:hAnsi="Arial" w:cs="Arial"/>
          <w:lang w:eastAsia="zh-CN"/>
        </w:rPr>
        <w:t>But</w:t>
      </w:r>
      <w:r w:rsidR="00D21FA5" w:rsidRPr="009F78AB">
        <w:rPr>
          <w:rFonts w:ascii="Arial" w:hAnsi="Arial" w:cs="Arial"/>
          <w:lang w:eastAsia="zh-CN"/>
        </w:rPr>
        <w:t xml:space="preserve"> please note that</w:t>
      </w:r>
      <w:r w:rsidR="001830A9" w:rsidRPr="009F78AB">
        <w:rPr>
          <w:rFonts w:ascii="Arial" w:hAnsi="Arial" w:cs="Arial"/>
          <w:lang w:eastAsia="zh-CN"/>
        </w:rPr>
        <w:t xml:space="preserve"> </w:t>
      </w:r>
      <w:r w:rsidR="001830A9" w:rsidRPr="009F78AB">
        <w:rPr>
          <w:rFonts w:ascii="Arial" w:hAnsi="Arial" w:cs="Arial"/>
          <w:highlight w:val="yellow"/>
          <w:lang w:eastAsia="zh-CN"/>
        </w:rPr>
        <w:t>current statement</w:t>
      </w:r>
      <w:r w:rsidR="001830A9" w:rsidRPr="009F78AB">
        <w:rPr>
          <w:rFonts w:ascii="Arial" w:hAnsi="Arial" w:cs="Arial"/>
          <w:lang w:eastAsia="zh-CN"/>
        </w:rPr>
        <w:t xml:space="preserve"> </w:t>
      </w:r>
      <w:r w:rsidR="00D21FA5" w:rsidRPr="009F78AB">
        <w:rPr>
          <w:rFonts w:ascii="Arial" w:hAnsi="Arial" w:cs="Arial"/>
          <w:lang w:eastAsia="zh-CN"/>
        </w:rPr>
        <w:t xml:space="preserve">only </w:t>
      </w:r>
      <w:r w:rsidR="001830A9" w:rsidRPr="009F78AB">
        <w:rPr>
          <w:rFonts w:ascii="Arial" w:hAnsi="Arial" w:cs="Arial"/>
          <w:lang w:eastAsia="zh-CN"/>
        </w:rPr>
        <w:t xml:space="preserve">touches the UE </w:t>
      </w:r>
      <w:r w:rsidR="00F32065">
        <w:rPr>
          <w:rFonts w:ascii="Arial" w:hAnsi="Arial" w:cs="Arial" w:hint="eastAsia"/>
          <w:lang w:eastAsia="zh-CN"/>
        </w:rPr>
        <w:t>behavio</w:t>
      </w:r>
      <w:r w:rsidR="00F32065">
        <w:rPr>
          <w:rFonts w:ascii="Arial" w:hAnsi="Arial" w:cs="Arial"/>
          <w:lang w:eastAsia="zh-CN"/>
        </w:rPr>
        <w:t>u</w:t>
      </w:r>
      <w:r w:rsidR="00F32065">
        <w:rPr>
          <w:rFonts w:ascii="Arial" w:hAnsi="Arial" w:cs="Arial" w:hint="eastAsia"/>
          <w:lang w:eastAsia="zh-CN"/>
        </w:rPr>
        <w:t>r</w:t>
      </w:r>
      <w:r w:rsidR="001830A9" w:rsidRPr="009F78AB">
        <w:rPr>
          <w:rFonts w:ascii="Arial" w:hAnsi="Arial" w:cs="Arial"/>
          <w:lang w:eastAsia="zh-CN"/>
        </w:rPr>
        <w:t xml:space="preserve">, </w:t>
      </w:r>
      <w:r w:rsidR="00F32065">
        <w:rPr>
          <w:rFonts w:ascii="Arial" w:hAnsi="Arial" w:cs="Arial"/>
          <w:lang w:eastAsia="zh-CN"/>
        </w:rPr>
        <w:t xml:space="preserve">it is unspecified </w:t>
      </w:r>
      <w:r w:rsidR="00D21FA5" w:rsidRPr="009F78AB">
        <w:rPr>
          <w:rFonts w:ascii="Arial" w:hAnsi="Arial" w:cs="Arial"/>
          <w:lang w:eastAsia="zh-CN"/>
        </w:rPr>
        <w:t>how the network recognizes that the currently registered SNPN is an SNPN providing access for local</w:t>
      </w:r>
      <w:r w:rsidR="00120E3E" w:rsidRPr="009F78AB">
        <w:rPr>
          <w:rFonts w:ascii="Arial" w:hAnsi="Arial" w:cs="Arial"/>
          <w:lang w:eastAsia="zh-CN"/>
        </w:rPr>
        <w:t>ized</w:t>
      </w:r>
      <w:r w:rsidR="00D21FA5" w:rsidRPr="009F78AB">
        <w:rPr>
          <w:rFonts w:ascii="Arial" w:hAnsi="Arial" w:cs="Arial"/>
          <w:lang w:eastAsia="zh-CN"/>
        </w:rPr>
        <w:t xml:space="preserve"> services in SNPN.</w:t>
      </w:r>
    </w:p>
    <w:p w14:paraId="4CE99B3E" w14:textId="4943B91F" w:rsidR="001830A9" w:rsidRPr="009F78AB" w:rsidRDefault="001830A9" w:rsidP="00D21FA5">
      <w:pPr>
        <w:spacing w:afterLines="50" w:after="120"/>
        <w:ind w:leftChars="200" w:left="400"/>
        <w:rPr>
          <w:rFonts w:ascii="Arial" w:hAnsi="Arial" w:cs="Arial"/>
          <w:b/>
          <w:i/>
          <w:lang w:val="en-US"/>
        </w:rPr>
      </w:pPr>
      <w:r w:rsidRPr="009F78AB">
        <w:rPr>
          <w:rFonts w:ascii="Arial" w:hAnsi="Arial" w:cs="Arial"/>
          <w:b/>
        </w:rPr>
        <w:t>"</w:t>
      </w:r>
      <w:r w:rsidRPr="009F78AB">
        <w:rPr>
          <w:rFonts w:ascii="Arial" w:hAnsi="Arial" w:cs="Arial"/>
          <w:b/>
          <w:i/>
          <w:lang w:eastAsia="ko-KR"/>
        </w:rPr>
        <w:t xml:space="preserve">When </w:t>
      </w:r>
      <w:r w:rsidRPr="009F78AB">
        <w:rPr>
          <w:rFonts w:ascii="Arial" w:hAnsi="Arial" w:cs="Arial"/>
          <w:b/>
          <w:i/>
        </w:rPr>
        <w:t>general NAS level</w:t>
      </w:r>
      <w:r w:rsidRPr="009F78AB">
        <w:rPr>
          <w:rFonts w:ascii="Arial" w:hAnsi="Arial" w:cs="Arial"/>
          <w:b/>
          <w:i/>
          <w:lang w:eastAsia="ko-KR"/>
        </w:rPr>
        <w:t xml:space="preserve"> congestion control is active, </w:t>
      </w:r>
      <w:r w:rsidRPr="009F78AB">
        <w:rPr>
          <w:rFonts w:ascii="Arial" w:hAnsi="Arial" w:cs="Arial"/>
          <w:b/>
          <w:i/>
          <w:highlight w:val="yellow"/>
          <w:lang w:eastAsia="ko-KR"/>
        </w:rPr>
        <w:t xml:space="preserve">if the current SNPN is an SNPN selected for </w:t>
      </w:r>
      <w:r w:rsidRPr="009F78AB">
        <w:rPr>
          <w:rFonts w:ascii="Arial" w:hAnsi="Arial" w:cs="Arial"/>
          <w:b/>
          <w:i/>
          <w:highlight w:val="yellow"/>
          <w:lang w:eastAsia="zh-TW"/>
        </w:rPr>
        <w:t>localized services in SNPN</w:t>
      </w:r>
      <w:r w:rsidRPr="009F78AB">
        <w:rPr>
          <w:rFonts w:ascii="Arial" w:hAnsi="Arial" w:cs="Arial"/>
          <w:b/>
          <w:i/>
          <w:lang w:eastAsia="zh-TW"/>
        </w:rPr>
        <w:t xml:space="preserve"> </w:t>
      </w:r>
      <w:r w:rsidRPr="009F78AB">
        <w:rPr>
          <w:rFonts w:ascii="Arial" w:hAnsi="Arial" w:cs="Arial"/>
          <w:b/>
          <w:i/>
        </w:rPr>
        <w:t>(see 3GPP TS 23.122 [5])</w:t>
      </w:r>
      <w:r w:rsidRPr="009F78AB">
        <w:rPr>
          <w:rFonts w:ascii="Arial" w:hAnsi="Arial" w:cs="Arial"/>
          <w:b/>
          <w:i/>
          <w:lang w:eastAsia="ko-KR"/>
        </w:rPr>
        <w:t>, the AMF may include an appropriate cause value other than 5GMM cause #22 "congestion"</w:t>
      </w:r>
      <w:r w:rsidRPr="009F78AB">
        <w:rPr>
          <w:rFonts w:ascii="Arial" w:hAnsi="Arial" w:cs="Arial"/>
          <w:b/>
          <w:i/>
          <w:lang w:eastAsia="zh-TW"/>
        </w:rPr>
        <w:t xml:space="preserve"> (</w:t>
      </w:r>
      <w:r w:rsidRPr="009F78AB">
        <w:rPr>
          <w:rFonts w:ascii="Arial" w:hAnsi="Arial" w:cs="Arial"/>
          <w:b/>
          <w:i/>
          <w:lang w:eastAsia="ko-KR"/>
        </w:rPr>
        <w:t>e.g., #74 "Temporarily not authorized for this SNPN"</w:t>
      </w:r>
      <w:r w:rsidRPr="009F78AB">
        <w:rPr>
          <w:rFonts w:ascii="Arial" w:hAnsi="Arial" w:cs="Arial"/>
          <w:b/>
          <w:i/>
          <w:lang w:eastAsia="zh-TW"/>
        </w:rPr>
        <w:t xml:space="preserve">) </w:t>
      </w:r>
      <w:r w:rsidRPr="009F78AB">
        <w:rPr>
          <w:rFonts w:ascii="Arial" w:hAnsi="Arial" w:cs="Arial"/>
          <w:b/>
          <w:i/>
          <w:lang w:eastAsia="ko-KR"/>
        </w:rPr>
        <w:t xml:space="preserve">in the reject messages without including timer T3346 value, to allow the UE to </w:t>
      </w:r>
      <w:r w:rsidRPr="009F78AB">
        <w:rPr>
          <w:rFonts w:ascii="Arial" w:hAnsi="Arial" w:cs="Arial"/>
          <w:b/>
          <w:i/>
        </w:rPr>
        <w:t>enter state 5GMM-REGISTERED.PLMN-SEARCH or 5GMM-DEREGISTERED.PLMN-SEARCH and perform SNPN selection according to 3GPP TS 23.122 [5].</w:t>
      </w:r>
      <w:r w:rsidRPr="009F78AB">
        <w:rPr>
          <w:rFonts w:ascii="Arial" w:hAnsi="Arial" w:cs="Arial"/>
          <w:b/>
        </w:rPr>
        <w:t>"</w:t>
      </w:r>
    </w:p>
    <w:p w14:paraId="5746C688" w14:textId="7CF5E246" w:rsidR="00BB1B41" w:rsidRPr="009F78AB" w:rsidRDefault="00D21FA5" w:rsidP="00120E3E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Observation1: There is the requirement for the AMF to distinguish registered SNPN is a normal SNPN or an SNPN providing access for localized services in SNPN on the congestion control.</w:t>
      </w:r>
    </w:p>
    <w:p w14:paraId="3071E70E" w14:textId="54A357A2" w:rsidR="00120E3E" w:rsidRPr="009F78AB" w:rsidRDefault="00CA56FE" w:rsidP="00C80EA8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In addition, we have some discussions about the </w:t>
      </w:r>
      <w:r w:rsidR="00120E3E" w:rsidRPr="009F78AB">
        <w:rPr>
          <w:rFonts w:ascii="Arial" w:hAnsi="Arial" w:cs="Arial"/>
          <w:lang w:eastAsia="zh-CN"/>
        </w:rPr>
        <w:t>below scenario</w:t>
      </w:r>
      <w:r w:rsidR="008C7A72" w:rsidRPr="009F78AB">
        <w:rPr>
          <w:rFonts w:ascii="Arial" w:hAnsi="Arial" w:cs="Arial"/>
          <w:lang w:eastAsia="zh-CN"/>
        </w:rPr>
        <w:t xml:space="preserve"> </w:t>
      </w:r>
      <w:r w:rsidR="00B41AC6" w:rsidRPr="009F78AB">
        <w:rPr>
          <w:rFonts w:ascii="Arial" w:hAnsi="Arial" w:cs="Arial"/>
          <w:lang w:eastAsia="zh-CN"/>
        </w:rPr>
        <w:t xml:space="preserve">for localized services </w:t>
      </w:r>
      <w:r w:rsidR="008C7A72" w:rsidRPr="009F78AB">
        <w:rPr>
          <w:rFonts w:ascii="Arial" w:hAnsi="Arial" w:cs="Arial"/>
          <w:lang w:eastAsia="zh-CN"/>
        </w:rPr>
        <w:t>during past CT1 meetings</w:t>
      </w:r>
      <w:r w:rsidR="0026624F" w:rsidRPr="009F78AB">
        <w:rPr>
          <w:rFonts w:ascii="Arial" w:hAnsi="Arial" w:cs="Arial"/>
          <w:lang w:eastAsia="zh-CN"/>
        </w:rPr>
        <w:t>, but we cannot reach consensus.</w:t>
      </w:r>
    </w:p>
    <w:p w14:paraId="76806F4E" w14:textId="5143EE76" w:rsidR="00120E3E" w:rsidRPr="009F78AB" w:rsidRDefault="008B46FB" w:rsidP="00600B85">
      <w:pPr>
        <w:jc w:val="center"/>
        <w:rPr>
          <w:rFonts w:ascii="Arial" w:hAnsi="Arial" w:cs="Arial"/>
          <w:b/>
        </w:rPr>
      </w:pPr>
      <w:r w:rsidRPr="009F78AB">
        <w:rPr>
          <w:rFonts w:ascii="Arial" w:hAnsi="Arial" w:cs="Arial"/>
        </w:rPr>
        <w:object w:dxaOrig="7993" w:dyaOrig="4704" w14:anchorId="447118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2pt;height:159.85pt" o:ole="">
            <v:imagedata r:id="rId8" o:title=""/>
          </v:shape>
          <o:OLEObject Type="Embed" ProgID="Visio.Drawing.15" ShapeID="_x0000_i1025" DrawAspect="Content" ObjectID="_1777730067" r:id="rId9"/>
        </w:object>
      </w:r>
    </w:p>
    <w:p w14:paraId="11E511E6" w14:textId="212DC25B" w:rsidR="0026624F" w:rsidRPr="009F78AB" w:rsidRDefault="0082261F" w:rsidP="00120E3E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In my knowledge, </w:t>
      </w:r>
      <w:r w:rsidR="008B46FB" w:rsidRPr="009F78AB">
        <w:rPr>
          <w:rFonts w:ascii="Arial" w:hAnsi="Arial" w:cs="Arial"/>
          <w:lang w:eastAsia="zh-CN"/>
        </w:rPr>
        <w:t xml:space="preserve">the </w:t>
      </w:r>
      <w:r w:rsidR="00F32065">
        <w:rPr>
          <w:rFonts w:ascii="Arial" w:hAnsi="Arial" w:cs="Arial"/>
          <w:lang w:eastAsia="zh-CN"/>
        </w:rPr>
        <w:t xml:space="preserve">minimum </w:t>
      </w:r>
      <w:r w:rsidR="009B029E" w:rsidRPr="009F78AB">
        <w:rPr>
          <w:rFonts w:ascii="Arial" w:hAnsi="Arial" w:cs="Arial"/>
          <w:lang w:eastAsia="zh-CN"/>
        </w:rPr>
        <w:t>diameter</w:t>
      </w:r>
      <w:r w:rsidR="008B46FB" w:rsidRPr="009F78AB">
        <w:rPr>
          <w:rFonts w:ascii="Arial" w:hAnsi="Arial" w:cs="Arial"/>
          <w:lang w:eastAsia="zh-CN"/>
        </w:rPr>
        <w:t xml:space="preserve"> of a TA is about </w:t>
      </w:r>
      <w:r w:rsidR="009B029E" w:rsidRPr="009F78AB">
        <w:rPr>
          <w:rFonts w:ascii="Arial" w:hAnsi="Arial" w:cs="Arial"/>
          <w:lang w:eastAsia="zh-CN"/>
        </w:rPr>
        <w:t>2.8 km</w:t>
      </w:r>
      <w:r w:rsidR="008B46FB" w:rsidRPr="009F78AB">
        <w:rPr>
          <w:rFonts w:ascii="Arial" w:hAnsi="Arial" w:cs="Arial"/>
          <w:lang w:eastAsia="zh-CN"/>
        </w:rPr>
        <w:t>,</w:t>
      </w:r>
      <w:r w:rsidR="009B029E" w:rsidRPr="009F78AB">
        <w:rPr>
          <w:rFonts w:ascii="Arial" w:hAnsi="Arial" w:cs="Arial"/>
          <w:lang w:eastAsia="zh-CN"/>
        </w:rPr>
        <w:t xml:space="preserve"> so the coverage of a TA</w:t>
      </w:r>
      <w:r w:rsidR="008B46FB" w:rsidRPr="009F78AB">
        <w:rPr>
          <w:rFonts w:ascii="Arial" w:hAnsi="Arial" w:cs="Arial"/>
          <w:lang w:eastAsia="zh-CN"/>
        </w:rPr>
        <w:t xml:space="preserve"> is </w:t>
      </w:r>
      <w:r w:rsidR="009B029E" w:rsidRPr="009F78AB">
        <w:rPr>
          <w:rFonts w:ascii="Arial" w:hAnsi="Arial" w:cs="Arial"/>
          <w:lang w:eastAsia="zh-CN"/>
        </w:rPr>
        <w:t>generally</w:t>
      </w:r>
      <w:r w:rsidR="008B46FB" w:rsidRPr="009F78AB">
        <w:rPr>
          <w:rFonts w:ascii="Arial" w:hAnsi="Arial" w:cs="Arial"/>
          <w:lang w:eastAsia="zh-CN"/>
        </w:rPr>
        <w:t xml:space="preserve"> more than the size of limit</w:t>
      </w:r>
      <w:r w:rsidR="00F32065">
        <w:rPr>
          <w:rFonts w:ascii="Arial" w:hAnsi="Arial" w:cs="Arial"/>
          <w:lang w:eastAsia="zh-CN"/>
        </w:rPr>
        <w:t>ed</w:t>
      </w:r>
      <w:r w:rsidR="008B46FB" w:rsidRPr="009F78AB">
        <w:rPr>
          <w:rFonts w:ascii="Arial" w:hAnsi="Arial" w:cs="Arial"/>
          <w:lang w:eastAsia="zh-CN"/>
        </w:rPr>
        <w:t xml:space="preserve"> area (e.g., concert, sta</w:t>
      </w:r>
      <w:r w:rsidR="009B029E" w:rsidRPr="009F78AB">
        <w:rPr>
          <w:rFonts w:ascii="Arial" w:hAnsi="Arial" w:cs="Arial"/>
          <w:lang w:eastAsia="zh-CN"/>
        </w:rPr>
        <w:t>dium</w:t>
      </w:r>
      <w:r w:rsidR="008B46FB" w:rsidRPr="009F78AB">
        <w:rPr>
          <w:rFonts w:ascii="Arial" w:hAnsi="Arial" w:cs="Arial"/>
          <w:lang w:eastAsia="zh-CN"/>
        </w:rPr>
        <w:t>)</w:t>
      </w:r>
      <w:r w:rsidR="009B029E" w:rsidRPr="009F78AB">
        <w:rPr>
          <w:rFonts w:ascii="Arial" w:hAnsi="Arial" w:cs="Arial"/>
          <w:lang w:eastAsia="zh-CN"/>
        </w:rPr>
        <w:t>. From the network deployment</w:t>
      </w:r>
      <w:r w:rsidR="009B029E" w:rsidRPr="009F78AB">
        <w:rPr>
          <w:rFonts w:ascii="Arial" w:hAnsi="Arial" w:cs="Arial"/>
        </w:rPr>
        <w:t xml:space="preserve"> </w:t>
      </w:r>
      <w:r w:rsidR="009B029E" w:rsidRPr="009F78AB">
        <w:rPr>
          <w:rFonts w:ascii="Arial" w:hAnsi="Arial" w:cs="Arial"/>
          <w:lang w:eastAsia="zh-CN"/>
        </w:rPr>
        <w:t xml:space="preserve">perspective, it is not justified that there are multiple TAs available in the limited area. So we believe the above scenario is special and the </w:t>
      </w:r>
      <w:r w:rsidR="005076D2" w:rsidRPr="009F78AB">
        <w:rPr>
          <w:rFonts w:ascii="Arial" w:hAnsi="Arial" w:cs="Arial"/>
          <w:lang w:eastAsia="zh-CN"/>
        </w:rPr>
        <w:t>probability of occurrence is very rare</w:t>
      </w:r>
      <w:r w:rsidR="009B029E" w:rsidRPr="009F78AB">
        <w:rPr>
          <w:rFonts w:ascii="Arial" w:hAnsi="Arial" w:cs="Arial"/>
          <w:lang w:eastAsia="zh-CN"/>
        </w:rPr>
        <w:t>.</w:t>
      </w:r>
      <w:r w:rsidR="005076D2" w:rsidRPr="009F78AB">
        <w:rPr>
          <w:rFonts w:ascii="Arial" w:hAnsi="Arial" w:cs="Arial"/>
          <w:lang w:eastAsia="zh-CN"/>
        </w:rPr>
        <w:t xml:space="preserve"> Furthermore, </w:t>
      </w:r>
      <w:r w:rsidR="008C7A72" w:rsidRPr="009F78AB">
        <w:rPr>
          <w:rFonts w:ascii="Arial" w:hAnsi="Arial" w:cs="Arial"/>
          <w:lang w:eastAsia="zh-CN"/>
        </w:rPr>
        <w:t xml:space="preserve">localized services do not bring any impact on RAN2 spec </w:t>
      </w:r>
      <w:r w:rsidR="0026624F" w:rsidRPr="009F78AB">
        <w:rPr>
          <w:rFonts w:ascii="Arial" w:hAnsi="Arial" w:cs="Arial"/>
          <w:lang w:eastAsia="zh-CN"/>
        </w:rPr>
        <w:t>and R18 eNPN_Ph2 has been frozen in RAN2</w:t>
      </w:r>
      <w:r w:rsidR="008C7A72" w:rsidRPr="009F78AB">
        <w:rPr>
          <w:rFonts w:ascii="Arial" w:hAnsi="Arial" w:cs="Arial"/>
          <w:lang w:eastAsia="zh-CN"/>
        </w:rPr>
        <w:t xml:space="preserve">, </w:t>
      </w:r>
      <w:r w:rsidR="0026624F" w:rsidRPr="009F78AB">
        <w:rPr>
          <w:rFonts w:ascii="Arial" w:hAnsi="Arial" w:cs="Arial"/>
          <w:lang w:eastAsia="zh-CN"/>
        </w:rPr>
        <w:t>so a solution which brings no impact on RAN2 is a way forward.</w:t>
      </w:r>
    </w:p>
    <w:p w14:paraId="24F836B4" w14:textId="77777777" w:rsidR="0026624F" w:rsidRPr="009F78AB" w:rsidRDefault="0026624F" w:rsidP="00C80EA8">
      <w:pPr>
        <w:rPr>
          <w:rFonts w:ascii="Arial" w:hAnsi="Arial" w:cs="Arial"/>
          <w:lang w:eastAsia="zh-CN"/>
        </w:rPr>
      </w:pPr>
    </w:p>
    <w:p w14:paraId="7E1CF2B1" w14:textId="3DAA6C76" w:rsidR="00423AD4" w:rsidRPr="009F78AB" w:rsidRDefault="00763B28" w:rsidP="003422EC">
      <w:pPr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During the discussion, a forbidden approach is proposed by some company. Such approach seems </w:t>
      </w:r>
      <w:r w:rsidR="00F32065">
        <w:rPr>
          <w:rFonts w:ascii="Arial" w:hAnsi="Arial" w:cs="Arial"/>
          <w:lang w:eastAsia="zh-CN"/>
        </w:rPr>
        <w:t xml:space="preserve">to </w:t>
      </w:r>
      <w:r w:rsidR="00874AC4" w:rsidRPr="009F78AB">
        <w:rPr>
          <w:rFonts w:ascii="Arial" w:hAnsi="Arial" w:cs="Arial"/>
          <w:lang w:eastAsia="zh-CN"/>
        </w:rPr>
        <w:t xml:space="preserve">be </w:t>
      </w:r>
      <w:r w:rsidRPr="009F78AB">
        <w:rPr>
          <w:rFonts w:ascii="Arial" w:hAnsi="Arial" w:cs="Arial"/>
          <w:lang w:eastAsia="zh-CN"/>
        </w:rPr>
        <w:t>a right direction</w:t>
      </w:r>
      <w:r w:rsidR="00B41AC6" w:rsidRPr="009F78AB">
        <w:rPr>
          <w:rFonts w:ascii="Arial" w:hAnsi="Arial" w:cs="Arial"/>
          <w:lang w:eastAsia="zh-CN"/>
        </w:rPr>
        <w:t xml:space="preserve"> due to no impact on RAN2</w:t>
      </w:r>
      <w:r w:rsidR="00874AC4" w:rsidRPr="009F78AB">
        <w:rPr>
          <w:rFonts w:ascii="Arial" w:hAnsi="Arial" w:cs="Arial"/>
          <w:lang w:eastAsia="zh-CN"/>
        </w:rPr>
        <w:t xml:space="preserve">. If we go with this direction, </w:t>
      </w:r>
      <w:r w:rsidR="00B41AC6" w:rsidRPr="009F78AB">
        <w:rPr>
          <w:rFonts w:ascii="Arial" w:hAnsi="Arial" w:cs="Arial"/>
          <w:lang w:eastAsia="zh-CN"/>
        </w:rPr>
        <w:t xml:space="preserve">after step 5, </w:t>
      </w:r>
      <w:r w:rsidR="00874AC4" w:rsidRPr="009F78AB">
        <w:rPr>
          <w:rFonts w:ascii="Arial" w:hAnsi="Arial" w:cs="Arial"/>
          <w:lang w:eastAsia="zh-CN"/>
        </w:rPr>
        <w:t>the UE</w:t>
      </w:r>
      <w:r w:rsidR="00B41AC6" w:rsidRPr="009F78AB">
        <w:rPr>
          <w:rFonts w:ascii="Arial" w:hAnsi="Arial" w:cs="Arial"/>
          <w:lang w:eastAsia="zh-CN"/>
        </w:rPr>
        <w:t xml:space="preserve"> will camp in that cell belonging to TAC-2 and initiate the registration with the </w:t>
      </w:r>
      <w:r w:rsidR="00F90D85" w:rsidRPr="009F78AB">
        <w:rPr>
          <w:rFonts w:ascii="Arial" w:hAnsi="Arial" w:cs="Arial"/>
          <w:lang w:eastAsia="zh-CN"/>
        </w:rPr>
        <w:t>network</w:t>
      </w:r>
      <w:r w:rsidR="00B41AC6" w:rsidRPr="009F78AB">
        <w:rPr>
          <w:rFonts w:ascii="Arial" w:hAnsi="Arial" w:cs="Arial"/>
          <w:lang w:eastAsia="zh-CN"/>
        </w:rPr>
        <w:t xml:space="preserve">. The </w:t>
      </w:r>
      <w:r w:rsidR="00F90D85" w:rsidRPr="009F78AB">
        <w:rPr>
          <w:rFonts w:ascii="Arial" w:hAnsi="Arial" w:cs="Arial"/>
          <w:lang w:eastAsia="zh-CN"/>
        </w:rPr>
        <w:t>network</w:t>
      </w:r>
      <w:r w:rsidR="00B41AC6" w:rsidRPr="009F78AB">
        <w:rPr>
          <w:rFonts w:ascii="Arial" w:hAnsi="Arial" w:cs="Arial"/>
          <w:lang w:eastAsia="zh-CN"/>
        </w:rPr>
        <w:t xml:space="preserve"> should </w:t>
      </w:r>
      <w:r w:rsidR="00F90D85" w:rsidRPr="009F78AB">
        <w:rPr>
          <w:rFonts w:ascii="Arial" w:hAnsi="Arial" w:cs="Arial"/>
          <w:lang w:eastAsia="zh-CN"/>
        </w:rPr>
        <w:t xml:space="preserve">reject the UE’s request with a cause value indicating TA is not allowed (e.g., </w:t>
      </w:r>
      <w:r w:rsidR="00F90D85" w:rsidRPr="009F78AB">
        <w:rPr>
          <w:rFonts w:ascii="Arial" w:hAnsi="Arial" w:cs="Arial"/>
        </w:rPr>
        <w:t>#13"Roaming not allowed in this tracking area"</w:t>
      </w:r>
      <w:r w:rsidR="00F90D85" w:rsidRPr="009F78AB">
        <w:rPr>
          <w:rFonts w:ascii="Arial" w:hAnsi="Arial" w:cs="Arial"/>
          <w:lang w:eastAsia="zh-CN"/>
        </w:rPr>
        <w:t xml:space="preserve">) </w:t>
      </w:r>
      <w:r w:rsidR="00B41AC6" w:rsidRPr="009F78AB">
        <w:rPr>
          <w:rFonts w:ascii="Arial" w:hAnsi="Arial" w:cs="Arial"/>
          <w:lang w:eastAsia="zh-CN"/>
        </w:rPr>
        <w:t xml:space="preserve">because the TA </w:t>
      </w:r>
      <w:r w:rsidR="00B370A8">
        <w:rPr>
          <w:rFonts w:ascii="Arial" w:hAnsi="Arial" w:cs="Arial"/>
          <w:lang w:eastAsia="zh-CN"/>
        </w:rPr>
        <w:t>is not allowed for the UE</w:t>
      </w:r>
      <w:r w:rsidR="00B41AC6" w:rsidRPr="009F78AB">
        <w:rPr>
          <w:rFonts w:ascii="Arial" w:hAnsi="Arial" w:cs="Arial"/>
          <w:lang w:eastAsia="zh-CN"/>
        </w:rPr>
        <w:t xml:space="preserve"> access</w:t>
      </w:r>
      <w:r w:rsidR="00B370A8">
        <w:rPr>
          <w:rFonts w:ascii="Arial" w:hAnsi="Arial" w:cs="Arial"/>
          <w:lang w:eastAsia="zh-CN"/>
        </w:rPr>
        <w:t>ing</w:t>
      </w:r>
      <w:r w:rsidR="00B41AC6" w:rsidRPr="009F78AB">
        <w:rPr>
          <w:rFonts w:ascii="Arial" w:hAnsi="Arial" w:cs="Arial"/>
          <w:lang w:eastAsia="zh-CN"/>
        </w:rPr>
        <w:t xml:space="preserve"> for localized services in SNPN.</w:t>
      </w:r>
      <w:r w:rsidR="00423AD4" w:rsidRPr="009F78AB">
        <w:rPr>
          <w:rFonts w:ascii="Arial" w:hAnsi="Arial" w:cs="Arial"/>
          <w:lang w:eastAsia="zh-CN"/>
        </w:rPr>
        <w:t xml:space="preserve"> Then the UE will add that TA into forbidden TA list and search available cells in </w:t>
      </w:r>
      <w:r w:rsidR="00B370A8">
        <w:rPr>
          <w:rFonts w:ascii="Arial" w:hAnsi="Arial" w:cs="Arial"/>
          <w:lang w:eastAsia="zh-CN"/>
        </w:rPr>
        <w:t>another</w:t>
      </w:r>
      <w:r w:rsidR="00423AD4" w:rsidRPr="009F78AB">
        <w:rPr>
          <w:rFonts w:ascii="Arial" w:hAnsi="Arial" w:cs="Arial"/>
          <w:lang w:eastAsia="zh-CN"/>
        </w:rPr>
        <w:t xml:space="preserve"> TA. </w:t>
      </w:r>
      <w:r w:rsidR="00A23604" w:rsidRPr="009F78AB">
        <w:rPr>
          <w:rFonts w:ascii="Arial" w:hAnsi="Arial" w:cs="Arial"/>
          <w:lang w:eastAsia="zh-CN"/>
        </w:rPr>
        <w:t>It is required for the network to distinguish the registered SNPN is an SNPN providing access for localized services in SNPN i</w:t>
      </w:r>
      <w:r w:rsidR="00423AD4" w:rsidRPr="009F78AB">
        <w:rPr>
          <w:rFonts w:ascii="Arial" w:hAnsi="Arial" w:cs="Arial"/>
          <w:lang w:eastAsia="zh-CN"/>
        </w:rPr>
        <w:t>f</w:t>
      </w:r>
      <w:r w:rsidR="00461EC7" w:rsidRPr="009F78AB">
        <w:rPr>
          <w:rFonts w:ascii="Arial" w:hAnsi="Arial" w:cs="Arial"/>
          <w:lang w:eastAsia="zh-CN"/>
        </w:rPr>
        <w:t xml:space="preserve"> </w:t>
      </w:r>
      <w:r w:rsidR="00A23604" w:rsidRPr="009F78AB">
        <w:rPr>
          <w:rFonts w:ascii="Arial" w:hAnsi="Arial" w:cs="Arial"/>
          <w:lang w:eastAsia="zh-CN"/>
        </w:rPr>
        <w:t>the network needs to perform mobility restriction.</w:t>
      </w:r>
    </w:p>
    <w:p w14:paraId="7D97D31F" w14:textId="448B5A2D" w:rsidR="003422EC" w:rsidRPr="009F78AB" w:rsidRDefault="003422EC" w:rsidP="003422EC">
      <w:pPr>
        <w:rPr>
          <w:rFonts w:ascii="Arial" w:hAnsi="Arial" w:cs="Arial"/>
          <w:lang w:eastAsia="zh-CN"/>
        </w:rPr>
      </w:pPr>
    </w:p>
    <w:p w14:paraId="7F38C306" w14:textId="497D6996" w:rsidR="00AE2C37" w:rsidRPr="009F78AB" w:rsidRDefault="0026624F" w:rsidP="00720B4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Observation2: There is the requirement for the</w:t>
      </w:r>
      <w:r w:rsidR="00720B47" w:rsidRPr="009F78AB">
        <w:rPr>
          <w:rFonts w:ascii="Arial" w:hAnsi="Arial" w:cs="Arial"/>
          <w:b/>
          <w:noProof/>
          <w:u w:val="single"/>
        </w:rPr>
        <w:t xml:space="preserve"> network</w:t>
      </w:r>
      <w:r w:rsidRPr="009F78AB">
        <w:rPr>
          <w:rFonts w:ascii="Arial" w:hAnsi="Arial" w:cs="Arial"/>
          <w:b/>
          <w:noProof/>
          <w:u w:val="single"/>
        </w:rPr>
        <w:t xml:space="preserve"> to distinguish registered SNPN is a normal SNPN or an SNPN providing access for localized services in SNPN on the </w:t>
      </w:r>
      <w:r w:rsidR="00720B47" w:rsidRPr="009F78AB">
        <w:rPr>
          <w:rFonts w:ascii="Arial" w:hAnsi="Arial" w:cs="Arial"/>
          <w:b/>
          <w:noProof/>
          <w:u w:val="single"/>
          <w:lang w:eastAsia="zh-CN"/>
        </w:rPr>
        <w:t>mobility</w:t>
      </w:r>
      <w:r w:rsidR="00763B28" w:rsidRPr="009F78AB">
        <w:rPr>
          <w:rFonts w:ascii="Arial" w:hAnsi="Arial" w:cs="Arial"/>
          <w:b/>
          <w:noProof/>
          <w:u w:val="single"/>
        </w:rPr>
        <w:t xml:space="preserve"> </w:t>
      </w:r>
      <w:r w:rsidR="00763B28" w:rsidRPr="009F78AB">
        <w:rPr>
          <w:rFonts w:ascii="Arial" w:hAnsi="Arial" w:cs="Arial"/>
          <w:b/>
          <w:noProof/>
          <w:u w:val="single"/>
          <w:lang w:eastAsia="zh-CN"/>
        </w:rPr>
        <w:t>restriction</w:t>
      </w:r>
      <w:r w:rsidRPr="009F78AB">
        <w:rPr>
          <w:rFonts w:ascii="Arial" w:hAnsi="Arial" w:cs="Arial"/>
          <w:b/>
          <w:noProof/>
          <w:u w:val="single"/>
        </w:rPr>
        <w:t>.</w:t>
      </w:r>
    </w:p>
    <w:p w14:paraId="6B487F53" w14:textId="38BBA904" w:rsidR="00720B47" w:rsidRPr="009F78AB" w:rsidRDefault="00720B47" w:rsidP="00720B4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Issue: T</w:t>
      </w:r>
      <w:r w:rsidRPr="009F78AB">
        <w:rPr>
          <w:rFonts w:ascii="Arial" w:hAnsi="Arial" w:cs="Arial"/>
          <w:b/>
          <w:noProof/>
          <w:u w:val="single"/>
          <w:lang w:eastAsia="zh-CN"/>
        </w:rPr>
        <w:t xml:space="preserve">here is the requirement for the network to distinguish between the </w:t>
      </w:r>
      <w:r w:rsidRPr="009F78AB">
        <w:rPr>
          <w:rFonts w:ascii="Arial" w:hAnsi="Arial" w:cs="Arial"/>
          <w:b/>
          <w:noProof/>
          <w:u w:val="single"/>
        </w:rPr>
        <w:t>normal SNPN or SNPN providing access for localized services in SNPN, but there is</w:t>
      </w:r>
      <w:r w:rsidRPr="009F78AB">
        <w:rPr>
          <w:rFonts w:ascii="Arial" w:hAnsi="Arial" w:cs="Arial"/>
          <w:b/>
          <w:noProof/>
          <w:u w:val="single"/>
          <w:lang w:eastAsia="zh-CN"/>
        </w:rPr>
        <w:t xml:space="preserve"> no way to implement</w:t>
      </w:r>
      <w:r w:rsidRPr="009F78AB">
        <w:rPr>
          <w:rFonts w:ascii="Arial" w:hAnsi="Arial" w:cs="Arial"/>
          <w:b/>
          <w:noProof/>
          <w:u w:val="single"/>
        </w:rPr>
        <w:t>.</w:t>
      </w:r>
    </w:p>
    <w:p w14:paraId="6A406BE5" w14:textId="4CB02FCF" w:rsidR="00AE2C37" w:rsidRPr="009F78AB" w:rsidRDefault="00AE2C37" w:rsidP="00720B47">
      <w:pPr>
        <w:pStyle w:val="2"/>
        <w:spacing w:afterLines="50" w:after="120"/>
        <w:rPr>
          <w:rFonts w:cs="Arial"/>
          <w:noProof/>
          <w:lang w:eastAsia="zh-CN"/>
        </w:rPr>
      </w:pPr>
      <w:r w:rsidRPr="009F78AB">
        <w:rPr>
          <w:rFonts w:cs="Arial"/>
          <w:noProof/>
          <w:lang w:eastAsia="zh-CN"/>
        </w:rPr>
        <w:t>2.2. Possible solutions</w:t>
      </w:r>
    </w:p>
    <w:p w14:paraId="374617C2" w14:textId="6542631D" w:rsidR="00720B47" w:rsidRPr="009F78AB" w:rsidRDefault="00AE2C37" w:rsidP="00720B47">
      <w:pPr>
        <w:spacing w:afterLines="50" w:after="120"/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lang w:eastAsia="zh-CN"/>
        </w:rPr>
        <w:t xml:space="preserve">To resolve the </w:t>
      </w:r>
      <w:r w:rsidRPr="009F78AB">
        <w:rPr>
          <w:rFonts w:ascii="Arial" w:hAnsi="Arial" w:cs="Arial"/>
        </w:rPr>
        <w:t>concerned</w:t>
      </w:r>
      <w:r w:rsidRPr="009F78AB">
        <w:rPr>
          <w:rFonts w:ascii="Arial" w:hAnsi="Arial" w:cs="Arial"/>
          <w:lang w:eastAsia="zh-CN"/>
        </w:rPr>
        <w:t xml:space="preserve"> issue, </w:t>
      </w:r>
      <w:r w:rsidR="00720B47" w:rsidRPr="009F78AB">
        <w:rPr>
          <w:rFonts w:ascii="Arial" w:hAnsi="Arial" w:cs="Arial"/>
          <w:lang w:eastAsia="zh-CN"/>
        </w:rPr>
        <w:t>two solutions are proposed</w:t>
      </w:r>
      <w:r w:rsidR="00734157" w:rsidRPr="009F78AB">
        <w:rPr>
          <w:rFonts w:ascii="Arial" w:hAnsi="Arial" w:cs="Arial"/>
          <w:lang w:eastAsia="zh-CN"/>
        </w:rPr>
        <w:t>.</w:t>
      </w:r>
    </w:p>
    <w:p w14:paraId="1E39C038" w14:textId="03514E6C" w:rsidR="00734157" w:rsidRPr="009F78AB" w:rsidRDefault="00734157" w:rsidP="00720B47">
      <w:pPr>
        <w:spacing w:afterLines="50" w:after="120"/>
        <w:rPr>
          <w:rFonts w:ascii="Arial" w:hAnsi="Arial" w:cs="Arial"/>
          <w:lang w:eastAsia="zh-CN"/>
        </w:rPr>
      </w:pPr>
      <w:r w:rsidRPr="009F78AB">
        <w:rPr>
          <w:rFonts w:ascii="Arial" w:hAnsi="Arial" w:cs="Arial"/>
          <w:b/>
          <w:lang w:eastAsia="zh-CN"/>
        </w:rPr>
        <w:t>Option1:</w:t>
      </w:r>
      <w:r w:rsidRPr="009F78AB">
        <w:rPr>
          <w:rFonts w:ascii="Arial" w:hAnsi="Arial" w:cs="Arial"/>
          <w:lang w:eastAsia="zh-CN"/>
        </w:rPr>
        <w:t xml:space="preserve"> The network can recognize registered SNPN is an SNPN providing access for localized services in SNPN by </w:t>
      </w:r>
      <w:r w:rsidR="00B370A8">
        <w:rPr>
          <w:rFonts w:ascii="Arial" w:hAnsi="Arial" w:cs="Arial"/>
          <w:lang w:eastAsia="zh-CN"/>
        </w:rPr>
        <w:t xml:space="preserve">using </w:t>
      </w:r>
      <w:r w:rsidRPr="009F78AB">
        <w:rPr>
          <w:rFonts w:ascii="Arial" w:hAnsi="Arial" w:cs="Arial"/>
          <w:lang w:eastAsia="zh-CN"/>
        </w:rPr>
        <w:t>different SNPN identities, i.e., the SNPN identities used for normal SNPN and SNPN providing access for localized services in SNPN are different.</w:t>
      </w:r>
    </w:p>
    <w:p w14:paraId="342324C3" w14:textId="1A923CDD" w:rsidR="00734157" w:rsidRPr="009F78AB" w:rsidRDefault="00734157" w:rsidP="00720B47">
      <w:pPr>
        <w:spacing w:afterLines="50" w:after="120"/>
        <w:rPr>
          <w:rFonts w:ascii="Arial" w:hAnsi="Arial" w:cs="Arial"/>
          <w:b/>
          <w:lang w:eastAsia="zh-CN"/>
        </w:rPr>
      </w:pPr>
      <w:r w:rsidRPr="009F78AB">
        <w:rPr>
          <w:rFonts w:ascii="Arial" w:hAnsi="Arial" w:cs="Arial"/>
          <w:b/>
          <w:lang w:eastAsia="zh-CN"/>
        </w:rPr>
        <w:t xml:space="preserve">Option2: </w:t>
      </w:r>
      <w:r w:rsidRPr="009F78AB">
        <w:rPr>
          <w:rFonts w:ascii="Arial" w:hAnsi="Arial" w:cs="Arial"/>
          <w:lang w:eastAsia="zh-CN"/>
        </w:rPr>
        <w:t xml:space="preserve">The UE provides some information indicating current </w:t>
      </w:r>
      <w:r w:rsidR="00E400E7" w:rsidRPr="009F78AB">
        <w:rPr>
          <w:rFonts w:ascii="Arial" w:hAnsi="Arial" w:cs="Arial"/>
          <w:lang w:eastAsia="zh-CN"/>
        </w:rPr>
        <w:t>registered SNPN is an SNPN providing access for localized services in SNPN.</w:t>
      </w:r>
    </w:p>
    <w:p w14:paraId="73AA67B6" w14:textId="4BF3DBC1" w:rsidR="00734157" w:rsidRPr="009F78AB" w:rsidRDefault="00734157" w:rsidP="00720B47">
      <w:pPr>
        <w:spacing w:afterLines="50" w:after="120"/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noProof/>
        </w:rPr>
        <w:t>Comparing option1 and option2,</w:t>
      </w:r>
      <w:r w:rsidRPr="009F78AB">
        <w:rPr>
          <w:rFonts w:ascii="Arial" w:hAnsi="Arial" w:cs="Arial"/>
          <w:lang w:val="en-US" w:eastAsia="zh-CN"/>
        </w:rPr>
        <w:t xml:space="preserve"> the differences between these solutions are listed as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40"/>
        <w:gridCol w:w="4218"/>
        <w:gridCol w:w="3969"/>
      </w:tblGrid>
      <w:tr w:rsidR="00734157" w:rsidRPr="009F78AB" w14:paraId="2B1F0ABF" w14:textId="77777777" w:rsidTr="00F453B4">
        <w:tc>
          <w:tcPr>
            <w:tcW w:w="1306" w:type="dxa"/>
          </w:tcPr>
          <w:p w14:paraId="1E44F12A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4218" w:type="dxa"/>
          </w:tcPr>
          <w:p w14:paraId="55E4A4E9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Option1</w:t>
            </w:r>
          </w:p>
        </w:tc>
        <w:tc>
          <w:tcPr>
            <w:tcW w:w="3969" w:type="dxa"/>
          </w:tcPr>
          <w:p w14:paraId="3F975184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Option2</w:t>
            </w:r>
          </w:p>
        </w:tc>
      </w:tr>
      <w:tr w:rsidR="00734157" w:rsidRPr="009F78AB" w14:paraId="3495A181" w14:textId="77777777" w:rsidTr="00F453B4">
        <w:tc>
          <w:tcPr>
            <w:tcW w:w="1306" w:type="dxa"/>
          </w:tcPr>
          <w:p w14:paraId="60EC1A66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Impact for NAS</w:t>
            </w:r>
          </w:p>
        </w:tc>
        <w:tc>
          <w:tcPr>
            <w:tcW w:w="4218" w:type="dxa"/>
            <w:shd w:val="clear" w:color="auto" w:fill="auto"/>
          </w:tcPr>
          <w:p w14:paraId="3B9D4895" w14:textId="77777777" w:rsidR="00E400E7" w:rsidRPr="009F78AB" w:rsidRDefault="00E400E7" w:rsidP="00734157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There is no impact on the NAS, just a clarification can address the issue, e.g., add a NOTE.</w:t>
            </w:r>
          </w:p>
          <w:p w14:paraId="5CBDB32A" w14:textId="27021045" w:rsidR="00E400E7" w:rsidRPr="009F78AB" w:rsidRDefault="00E400E7" w:rsidP="00734157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NOTE: SNPN identities used for normal SNPN and SNPN providing access for localized services in SNPN are different</w:t>
            </w:r>
          </w:p>
        </w:tc>
        <w:tc>
          <w:tcPr>
            <w:tcW w:w="3969" w:type="dxa"/>
          </w:tcPr>
          <w:p w14:paraId="748F329D" w14:textId="31E57DD8" w:rsidR="00E400E7" w:rsidRPr="009F78AB" w:rsidRDefault="00E400E7" w:rsidP="00734157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 xml:space="preserve">The interaction between the UE and the network </w:t>
            </w:r>
            <w:r w:rsidR="00B370A8">
              <w:rPr>
                <w:rFonts w:ascii="Arial" w:hAnsi="Arial" w:cs="Arial"/>
                <w:lang w:eastAsia="zh-CN"/>
              </w:rPr>
              <w:t>is needed</w:t>
            </w:r>
            <w:r w:rsidRPr="009F78A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734157" w:rsidRPr="009F78AB" w14:paraId="1824D009" w14:textId="77777777" w:rsidTr="00F453B4">
        <w:tc>
          <w:tcPr>
            <w:tcW w:w="1306" w:type="dxa"/>
          </w:tcPr>
          <w:p w14:paraId="114DCBA6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Advantage</w:t>
            </w:r>
          </w:p>
        </w:tc>
        <w:tc>
          <w:tcPr>
            <w:tcW w:w="4218" w:type="dxa"/>
          </w:tcPr>
          <w:p w14:paraId="042F447F" w14:textId="3C7AA7CE" w:rsidR="00734157" w:rsidRPr="009F78AB" w:rsidRDefault="00E400E7" w:rsidP="00734157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There is less impact.</w:t>
            </w:r>
          </w:p>
        </w:tc>
        <w:tc>
          <w:tcPr>
            <w:tcW w:w="3969" w:type="dxa"/>
          </w:tcPr>
          <w:p w14:paraId="6FDE0677" w14:textId="77777777" w:rsidR="00B370A8" w:rsidRDefault="00B370A8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B370A8">
              <w:rPr>
                <w:rFonts w:ascii="Arial" w:hAnsi="Arial" w:cs="Arial"/>
                <w:lang w:eastAsia="zh-CN"/>
              </w:rPr>
              <w:t>Higher reliability of implementation</w:t>
            </w:r>
          </w:p>
          <w:p w14:paraId="24637FA6" w14:textId="01E957E8" w:rsidR="00734157" w:rsidRPr="009F78AB" w:rsidRDefault="00B10F7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addition, i</w:t>
            </w:r>
            <w:r w:rsidR="00E400E7" w:rsidRPr="009F78AB">
              <w:rPr>
                <w:rFonts w:ascii="Arial" w:hAnsi="Arial" w:cs="Arial"/>
                <w:lang w:eastAsia="zh-CN"/>
              </w:rPr>
              <w:t>f the information delivered to the network is the time validity information</w:t>
            </w:r>
            <w:r w:rsidR="00DD5211">
              <w:rPr>
                <w:rFonts w:ascii="Arial" w:hAnsi="Arial" w:cs="Arial"/>
                <w:lang w:eastAsia="zh-CN"/>
              </w:rPr>
              <w:t xml:space="preserve"> of selected SNPN</w:t>
            </w:r>
            <w:r w:rsidR="00E400E7" w:rsidRPr="009F78AB">
              <w:rPr>
                <w:rFonts w:ascii="Arial" w:hAnsi="Arial" w:cs="Arial"/>
                <w:lang w:eastAsia="zh-CN"/>
              </w:rPr>
              <w:t>, such approach can address two issues simultaneously, i.e., the network can distinguish the SNPN and perform the mobility restriction.</w:t>
            </w:r>
          </w:p>
        </w:tc>
      </w:tr>
      <w:tr w:rsidR="00734157" w:rsidRPr="009F78AB" w14:paraId="00221FA3" w14:textId="77777777" w:rsidTr="00F453B4">
        <w:tc>
          <w:tcPr>
            <w:tcW w:w="1306" w:type="dxa"/>
          </w:tcPr>
          <w:p w14:paraId="574D9CBF" w14:textId="77777777" w:rsidR="00734157" w:rsidRPr="009F78AB" w:rsidRDefault="00734157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Disadvantage</w:t>
            </w:r>
          </w:p>
        </w:tc>
        <w:tc>
          <w:tcPr>
            <w:tcW w:w="4218" w:type="dxa"/>
          </w:tcPr>
          <w:p w14:paraId="675D1D95" w14:textId="6C0DD82F" w:rsidR="00DD5211" w:rsidRDefault="00DD5211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here is no new SNPN </w:t>
            </w:r>
            <w:r w:rsidR="005F1895">
              <w:rPr>
                <w:rFonts w:ascii="Arial" w:hAnsi="Arial" w:cs="Arial"/>
                <w:lang w:eastAsia="zh-CN"/>
              </w:rPr>
              <w:t>identity</w:t>
            </w:r>
            <w:r>
              <w:rPr>
                <w:rFonts w:ascii="Arial" w:hAnsi="Arial" w:cs="Arial"/>
                <w:lang w:eastAsia="zh-CN"/>
              </w:rPr>
              <w:t xml:space="preserve"> defined for SNPN providing access for localized services in SNPN</w:t>
            </w:r>
            <w:r w:rsidR="00D35DC7">
              <w:rPr>
                <w:rFonts w:ascii="Arial" w:hAnsi="Arial" w:cs="Arial"/>
                <w:lang w:eastAsia="zh-CN"/>
              </w:rPr>
              <w:t xml:space="preserve"> in TS 23.003</w:t>
            </w:r>
            <w:r>
              <w:rPr>
                <w:rFonts w:ascii="Arial" w:hAnsi="Arial" w:cs="Arial"/>
                <w:lang w:eastAsia="zh-CN"/>
              </w:rPr>
              <w:t>, it can</w:t>
            </w:r>
            <w:r w:rsidR="005F1895">
              <w:rPr>
                <w:rFonts w:ascii="Arial" w:hAnsi="Arial" w:cs="Arial"/>
                <w:lang w:eastAsia="zh-CN"/>
              </w:rPr>
              <w:t xml:space="preserve"> be easily to make mistake if the implementors omit </w:t>
            </w:r>
            <w:r>
              <w:rPr>
                <w:rFonts w:ascii="Arial" w:hAnsi="Arial" w:cs="Arial"/>
                <w:lang w:eastAsia="zh-CN"/>
              </w:rPr>
              <w:t>such clarification</w:t>
            </w:r>
            <w:r w:rsidR="005F1895">
              <w:rPr>
                <w:rFonts w:ascii="Arial" w:hAnsi="Arial" w:cs="Arial"/>
                <w:lang w:eastAsia="zh-CN"/>
              </w:rPr>
              <w:t>.</w:t>
            </w:r>
          </w:p>
          <w:p w14:paraId="57831D0F" w14:textId="1D579E0C" w:rsidR="00734157" w:rsidRPr="009F78AB" w:rsidRDefault="005F1895" w:rsidP="00F453B4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addition, t</w:t>
            </w:r>
            <w:r w:rsidR="00E400E7" w:rsidRPr="009F78AB">
              <w:rPr>
                <w:rFonts w:ascii="Arial" w:hAnsi="Arial" w:cs="Arial"/>
                <w:lang w:eastAsia="zh-CN"/>
              </w:rPr>
              <w:t>he additional information (i.e., time validity information) needs to be delivered to the network again to perform the mobility restriction.</w:t>
            </w:r>
          </w:p>
        </w:tc>
        <w:tc>
          <w:tcPr>
            <w:tcW w:w="3969" w:type="dxa"/>
          </w:tcPr>
          <w:p w14:paraId="52938354" w14:textId="3C6EA74C" w:rsidR="00734157" w:rsidRPr="009F78AB" w:rsidRDefault="00E400E7" w:rsidP="00734157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9F78AB">
              <w:rPr>
                <w:rFonts w:ascii="Arial" w:hAnsi="Arial" w:cs="Arial"/>
                <w:lang w:eastAsia="zh-CN"/>
              </w:rPr>
              <w:t>There is more NAS impact.</w:t>
            </w:r>
          </w:p>
        </w:tc>
      </w:tr>
    </w:tbl>
    <w:p w14:paraId="29EABAB7" w14:textId="77777777" w:rsidR="00720B47" w:rsidRPr="009F78AB" w:rsidRDefault="00720B47" w:rsidP="00AE2C37">
      <w:pPr>
        <w:spacing w:afterLines="50" w:after="120"/>
        <w:rPr>
          <w:rFonts w:ascii="Arial" w:hAnsi="Arial" w:cs="Arial"/>
          <w:lang w:eastAsia="zh-CN"/>
        </w:rPr>
      </w:pPr>
    </w:p>
    <w:p w14:paraId="6D73A0EB" w14:textId="77777777" w:rsidR="0051426B" w:rsidRPr="009F78AB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bookmarkStart w:id="3" w:name="_Hlk134632446"/>
      <w:r w:rsidRPr="009F78AB">
        <w:rPr>
          <w:rFonts w:cs="Arial"/>
          <w:noProof/>
        </w:rPr>
        <w:t>3. Proposal</w:t>
      </w:r>
    </w:p>
    <w:bookmarkEnd w:id="3"/>
    <w:p w14:paraId="6D1F7C73" w14:textId="5F522BBA" w:rsidR="00327CB2" w:rsidRPr="009F78AB" w:rsidRDefault="00327CB2" w:rsidP="00327CB2">
      <w:pPr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lang w:val="en-US"/>
        </w:rPr>
        <w:t xml:space="preserve">Based on the above discussion, following </w:t>
      </w:r>
      <w:r w:rsidRPr="009F78AB">
        <w:rPr>
          <w:rFonts w:ascii="Arial" w:hAnsi="Arial" w:cs="Arial"/>
          <w:noProof/>
        </w:rPr>
        <w:t>observation</w:t>
      </w:r>
      <w:r w:rsidR="00981ECA" w:rsidRPr="009F78AB">
        <w:rPr>
          <w:rFonts w:ascii="Arial" w:hAnsi="Arial" w:cs="Arial"/>
          <w:lang w:val="en-US"/>
        </w:rPr>
        <w:t xml:space="preserve">s and issue </w:t>
      </w:r>
      <w:r w:rsidRPr="009F78AB">
        <w:rPr>
          <w:rFonts w:ascii="Arial" w:hAnsi="Arial" w:cs="Arial"/>
          <w:lang w:val="en-US"/>
        </w:rPr>
        <w:t>w</w:t>
      </w:r>
      <w:r w:rsidR="00981ECA" w:rsidRPr="009F78AB">
        <w:rPr>
          <w:rFonts w:ascii="Arial" w:hAnsi="Arial" w:cs="Arial"/>
          <w:lang w:val="en-US"/>
        </w:rPr>
        <w:t>ere</w:t>
      </w:r>
      <w:r w:rsidRPr="009F78AB">
        <w:rPr>
          <w:rFonts w:ascii="Arial" w:hAnsi="Arial" w:cs="Arial"/>
          <w:lang w:val="en-US"/>
        </w:rPr>
        <w:t xml:space="preserve"> provided:</w:t>
      </w:r>
    </w:p>
    <w:p w14:paraId="216C25D0" w14:textId="77777777" w:rsidR="00F35BF7" w:rsidRPr="009F78AB" w:rsidRDefault="00F35BF7" w:rsidP="00F35BF7">
      <w:pPr>
        <w:spacing w:afterLines="50" w:after="120"/>
        <w:rPr>
          <w:rFonts w:ascii="Arial" w:hAnsi="Arial" w:cs="Arial"/>
          <w:b/>
          <w:noProof/>
          <w:u w:val="single"/>
        </w:rPr>
      </w:pPr>
      <w:bookmarkStart w:id="4" w:name="OLE_LINK92"/>
      <w:r w:rsidRPr="009F78AB">
        <w:rPr>
          <w:rFonts w:ascii="Arial" w:hAnsi="Arial" w:cs="Arial"/>
          <w:b/>
          <w:noProof/>
          <w:u w:val="single"/>
        </w:rPr>
        <w:t>Observation1: There is the requirement for the AMF to distinguish registered SNPN is a normal SNPN or an SNPN providing access for localized services in SNPN on the congestion control.</w:t>
      </w:r>
    </w:p>
    <w:p w14:paraId="22EA0ACF" w14:textId="77777777" w:rsidR="00F35BF7" w:rsidRPr="009F78AB" w:rsidRDefault="00F35BF7" w:rsidP="00F35BF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lastRenderedPageBreak/>
        <w:t xml:space="preserve">Observation2: There is the requirement for the network to distinguish registered SNPN is a normal SNPN or an SNPN providing access for localized services in SNPN on the </w:t>
      </w:r>
      <w:r w:rsidRPr="009F78AB">
        <w:rPr>
          <w:rFonts w:ascii="Arial" w:hAnsi="Arial" w:cs="Arial"/>
          <w:b/>
          <w:noProof/>
          <w:u w:val="single"/>
          <w:lang w:eastAsia="zh-CN"/>
        </w:rPr>
        <w:t>mobility</w:t>
      </w:r>
      <w:r w:rsidRPr="009F78AB">
        <w:rPr>
          <w:rFonts w:ascii="Arial" w:hAnsi="Arial" w:cs="Arial"/>
          <w:b/>
          <w:noProof/>
          <w:u w:val="single"/>
        </w:rPr>
        <w:t xml:space="preserve"> </w:t>
      </w:r>
      <w:r w:rsidRPr="009F78AB">
        <w:rPr>
          <w:rFonts w:ascii="Arial" w:hAnsi="Arial" w:cs="Arial"/>
          <w:b/>
          <w:noProof/>
          <w:u w:val="single"/>
          <w:lang w:eastAsia="zh-CN"/>
        </w:rPr>
        <w:t>restriction</w:t>
      </w:r>
      <w:r w:rsidRPr="009F78AB">
        <w:rPr>
          <w:rFonts w:ascii="Arial" w:hAnsi="Arial" w:cs="Arial"/>
          <w:b/>
          <w:noProof/>
          <w:u w:val="single"/>
        </w:rPr>
        <w:t>.</w:t>
      </w:r>
    </w:p>
    <w:p w14:paraId="23DAC9B9" w14:textId="77777777" w:rsidR="00F35BF7" w:rsidRPr="009F78AB" w:rsidRDefault="00F35BF7" w:rsidP="00F35BF7">
      <w:pPr>
        <w:spacing w:afterLines="50" w:after="120"/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</w:rPr>
        <w:t>Issue: T</w:t>
      </w:r>
      <w:r w:rsidRPr="009F78AB">
        <w:rPr>
          <w:rFonts w:ascii="Arial" w:hAnsi="Arial" w:cs="Arial"/>
          <w:b/>
          <w:noProof/>
          <w:u w:val="single"/>
          <w:lang w:eastAsia="zh-CN"/>
        </w:rPr>
        <w:t xml:space="preserve">here is the requirement for the network to distinguish between the </w:t>
      </w:r>
      <w:r w:rsidRPr="009F78AB">
        <w:rPr>
          <w:rFonts w:ascii="Arial" w:hAnsi="Arial" w:cs="Arial"/>
          <w:b/>
          <w:noProof/>
          <w:u w:val="single"/>
        </w:rPr>
        <w:t>normal SNPN or SNPN providing access for localized services in SNPN, but there is</w:t>
      </w:r>
      <w:r w:rsidRPr="009F78AB">
        <w:rPr>
          <w:rFonts w:ascii="Arial" w:hAnsi="Arial" w:cs="Arial"/>
          <w:b/>
          <w:noProof/>
          <w:u w:val="single"/>
          <w:lang w:eastAsia="zh-CN"/>
        </w:rPr>
        <w:t xml:space="preserve"> no way to implement</w:t>
      </w:r>
      <w:r w:rsidRPr="009F78AB">
        <w:rPr>
          <w:rFonts w:ascii="Arial" w:hAnsi="Arial" w:cs="Arial"/>
          <w:b/>
          <w:noProof/>
          <w:u w:val="single"/>
        </w:rPr>
        <w:t>.</w:t>
      </w:r>
    </w:p>
    <w:p w14:paraId="2D2A7E62" w14:textId="77777777" w:rsidR="00981ECA" w:rsidRPr="009F78AB" w:rsidRDefault="00981ECA" w:rsidP="00327CB2">
      <w:pPr>
        <w:rPr>
          <w:rFonts w:ascii="Arial" w:hAnsi="Arial" w:cs="Arial"/>
          <w:b/>
          <w:noProof/>
          <w:u w:val="single"/>
        </w:rPr>
      </w:pPr>
    </w:p>
    <w:p w14:paraId="717217AD" w14:textId="19CCD4A7" w:rsidR="00327CB2" w:rsidRPr="009F78AB" w:rsidRDefault="00327CB2" w:rsidP="00327CB2">
      <w:pPr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noProof/>
        </w:rPr>
        <w:t>Based on above observations</w:t>
      </w:r>
      <w:r w:rsidR="009E4612" w:rsidRPr="009F78AB">
        <w:rPr>
          <w:rFonts w:ascii="Arial" w:hAnsi="Arial" w:cs="Arial"/>
          <w:noProof/>
        </w:rPr>
        <w:t xml:space="preserve"> and issue</w:t>
      </w:r>
      <w:r w:rsidRPr="009F78AB">
        <w:rPr>
          <w:rFonts w:ascii="Arial" w:hAnsi="Arial" w:cs="Arial"/>
          <w:lang w:val="en-US"/>
        </w:rPr>
        <w:t>, following proposal was provided:</w:t>
      </w:r>
    </w:p>
    <w:bookmarkEnd w:id="4"/>
    <w:p w14:paraId="76496701" w14:textId="6E6952CB" w:rsidR="005C3E47" w:rsidRPr="009F78AB" w:rsidRDefault="005C3E47" w:rsidP="005C3E47">
      <w:pPr>
        <w:rPr>
          <w:rFonts w:ascii="Arial" w:hAnsi="Arial" w:cs="Arial"/>
          <w:b/>
          <w:noProof/>
          <w:u w:val="single"/>
        </w:rPr>
      </w:pPr>
      <w:r w:rsidRPr="009F78AB">
        <w:rPr>
          <w:rFonts w:ascii="Arial" w:hAnsi="Arial" w:cs="Arial"/>
          <w:b/>
          <w:noProof/>
          <w:u w:val="single"/>
          <w:lang w:val="en-US"/>
        </w:rPr>
        <w:t>Proposal</w:t>
      </w:r>
      <w:r w:rsidRPr="009F78AB">
        <w:rPr>
          <w:rFonts w:ascii="Arial" w:hAnsi="Arial" w:cs="Arial"/>
          <w:b/>
          <w:noProof/>
          <w:u w:val="single"/>
        </w:rPr>
        <w:t xml:space="preserve">: It proposes to </w:t>
      </w:r>
      <w:r w:rsidR="00E400E7" w:rsidRPr="009F78AB">
        <w:rPr>
          <w:rFonts w:ascii="Arial" w:hAnsi="Arial" w:cs="Arial"/>
          <w:b/>
          <w:noProof/>
          <w:u w:val="single"/>
        </w:rPr>
        <w:t>chose one option as a way forward.</w:t>
      </w:r>
    </w:p>
    <w:p w14:paraId="19D79106" w14:textId="77777777" w:rsidR="0051426B" w:rsidRPr="009F78AB" w:rsidRDefault="0051426B" w:rsidP="0051426B">
      <w:pPr>
        <w:pStyle w:val="1"/>
        <w:spacing w:before="240"/>
        <w:ind w:left="0" w:firstLine="0"/>
        <w:rPr>
          <w:rFonts w:cs="Arial"/>
          <w:noProof/>
        </w:rPr>
      </w:pPr>
      <w:r w:rsidRPr="009F78AB">
        <w:rPr>
          <w:rFonts w:cs="Arial"/>
          <w:noProof/>
        </w:rPr>
        <w:t>4 Conclusion</w:t>
      </w:r>
    </w:p>
    <w:p w14:paraId="0C884181" w14:textId="3C0B08D9" w:rsidR="00C26CE3" w:rsidRPr="009F78AB" w:rsidRDefault="00C26CE3" w:rsidP="00C26CE3">
      <w:pPr>
        <w:rPr>
          <w:rFonts w:ascii="Arial" w:hAnsi="Arial" w:cs="Arial"/>
          <w:noProof/>
          <w:lang w:val="fr-FR"/>
        </w:rPr>
      </w:pPr>
      <w:r w:rsidRPr="009F78AB">
        <w:rPr>
          <w:rFonts w:ascii="Arial" w:hAnsi="Arial" w:cs="Arial"/>
          <w:lang w:val="en-US" w:eastAsia="zh-CN"/>
        </w:rPr>
        <w:t>If CT1 can reach an agreement, it is proposed to</w:t>
      </w:r>
      <w:r w:rsidRPr="009F78AB" w:rsidDel="00042302">
        <w:rPr>
          <w:rFonts w:ascii="Arial" w:hAnsi="Arial" w:cs="Arial"/>
          <w:noProof/>
          <w:lang w:val="fr-FR" w:eastAsia="zh-CN"/>
        </w:rPr>
        <w:t xml:space="preserve"> </w:t>
      </w:r>
      <w:r w:rsidR="00E400E7" w:rsidRPr="009F78AB">
        <w:rPr>
          <w:rFonts w:ascii="Arial" w:hAnsi="Arial" w:cs="Arial"/>
          <w:noProof/>
          <w:lang w:val="fr-FR" w:eastAsia="zh-CN"/>
        </w:rPr>
        <w:t xml:space="preserve">chose one option as a way forward ; </w:t>
      </w:r>
      <w:r w:rsidR="004C6093" w:rsidRPr="009F78AB">
        <w:rPr>
          <w:rFonts w:ascii="Arial" w:hAnsi="Arial" w:cs="Arial"/>
          <w:noProof/>
          <w:lang w:val="fr-FR" w:eastAsia="zh-CN"/>
        </w:rPr>
        <w:t>or</w:t>
      </w:r>
    </w:p>
    <w:p w14:paraId="1E242AC9" w14:textId="4CA796DF" w:rsidR="00236D1F" w:rsidRPr="009F78AB" w:rsidRDefault="00C26CE3">
      <w:pPr>
        <w:rPr>
          <w:rFonts w:ascii="Arial" w:hAnsi="Arial" w:cs="Arial"/>
          <w:lang w:val="en-US" w:eastAsia="zh-CN"/>
        </w:rPr>
      </w:pPr>
      <w:r w:rsidRPr="009F78AB">
        <w:rPr>
          <w:rFonts w:ascii="Arial" w:hAnsi="Arial" w:cs="Arial"/>
          <w:lang w:val="en-US" w:eastAsia="zh-CN"/>
        </w:rPr>
        <w:t xml:space="preserve">If CT1 cannot reach an agreement, it is proposed to send a LS out (To </w:t>
      </w:r>
      <w:r w:rsidR="004C6093" w:rsidRPr="009F78AB">
        <w:rPr>
          <w:rFonts w:ascii="Arial" w:hAnsi="Arial" w:cs="Arial"/>
          <w:lang w:val="en-US" w:eastAsia="zh-CN"/>
        </w:rPr>
        <w:t>SA</w:t>
      </w:r>
      <w:r w:rsidRPr="009F78AB">
        <w:rPr>
          <w:rFonts w:ascii="Arial" w:hAnsi="Arial" w:cs="Arial"/>
          <w:lang w:val="en-US" w:eastAsia="zh-CN"/>
        </w:rPr>
        <w:t xml:space="preserve">2) to seek the feedback on </w:t>
      </w:r>
      <w:r w:rsidR="00E400E7" w:rsidRPr="009F78AB">
        <w:rPr>
          <w:rFonts w:ascii="Arial" w:hAnsi="Arial" w:cs="Arial"/>
          <w:lang w:val="en-US" w:eastAsia="zh-CN"/>
        </w:rPr>
        <w:t xml:space="preserve">whether and </w:t>
      </w:r>
      <w:r w:rsidR="004C6093" w:rsidRPr="009F78AB">
        <w:rPr>
          <w:rFonts w:ascii="Arial" w:hAnsi="Arial" w:cs="Arial"/>
          <w:lang w:val="en-US" w:eastAsia="zh-CN"/>
        </w:rPr>
        <w:t xml:space="preserve">how </w:t>
      </w:r>
      <w:r w:rsidR="005C3E47" w:rsidRPr="009F78AB">
        <w:rPr>
          <w:rFonts w:ascii="Arial" w:hAnsi="Arial" w:cs="Arial"/>
          <w:lang w:val="en-US" w:eastAsia="zh-CN"/>
        </w:rPr>
        <w:t>the network</w:t>
      </w:r>
      <w:r w:rsidR="004C6093" w:rsidRPr="009F78AB">
        <w:rPr>
          <w:rFonts w:ascii="Arial" w:hAnsi="Arial" w:cs="Arial"/>
          <w:lang w:val="en-US" w:eastAsia="zh-CN"/>
        </w:rPr>
        <w:t xml:space="preserve"> distinguish between the normal SNPN and the SNPN providing access for localized services in SNPN.</w:t>
      </w:r>
    </w:p>
    <w:sectPr w:rsidR="00236D1F" w:rsidRPr="009F78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D5F3C" w14:textId="77777777" w:rsidR="00E6180B" w:rsidRDefault="00E6180B">
      <w:r>
        <w:separator/>
      </w:r>
    </w:p>
  </w:endnote>
  <w:endnote w:type="continuationSeparator" w:id="0">
    <w:p w14:paraId="7DF68B44" w14:textId="77777777" w:rsidR="00E6180B" w:rsidRDefault="00E6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8620E" w14:textId="77777777" w:rsidR="00E6180B" w:rsidRDefault="00E6180B">
      <w:r>
        <w:separator/>
      </w:r>
    </w:p>
  </w:footnote>
  <w:footnote w:type="continuationSeparator" w:id="0">
    <w:p w14:paraId="284E9C64" w14:textId="77777777" w:rsidR="00E6180B" w:rsidRDefault="00E61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C96805"/>
    <w:multiLevelType w:val="hybridMultilevel"/>
    <w:tmpl w:val="DA72E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967AEE"/>
    <w:multiLevelType w:val="hybridMultilevel"/>
    <w:tmpl w:val="887222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28750C"/>
    <w:multiLevelType w:val="hybridMultilevel"/>
    <w:tmpl w:val="13B0BF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99D"/>
    <w:rsid w:val="000070D3"/>
    <w:rsid w:val="0001570A"/>
    <w:rsid w:val="0002191A"/>
    <w:rsid w:val="00030CD4"/>
    <w:rsid w:val="0004427C"/>
    <w:rsid w:val="00046686"/>
    <w:rsid w:val="00046FDD"/>
    <w:rsid w:val="00050925"/>
    <w:rsid w:val="000528AC"/>
    <w:rsid w:val="00054884"/>
    <w:rsid w:val="00057E1E"/>
    <w:rsid w:val="0006447E"/>
    <w:rsid w:val="00072A7C"/>
    <w:rsid w:val="000775E7"/>
    <w:rsid w:val="0007775C"/>
    <w:rsid w:val="00083E5F"/>
    <w:rsid w:val="000858D1"/>
    <w:rsid w:val="00092A3C"/>
    <w:rsid w:val="00094F23"/>
    <w:rsid w:val="000967F4"/>
    <w:rsid w:val="000B62FE"/>
    <w:rsid w:val="000D6D78"/>
    <w:rsid w:val="000E0429"/>
    <w:rsid w:val="000F4D17"/>
    <w:rsid w:val="000F6E51"/>
    <w:rsid w:val="00102A24"/>
    <w:rsid w:val="00103FFE"/>
    <w:rsid w:val="00120E3E"/>
    <w:rsid w:val="0013259C"/>
    <w:rsid w:val="0013283F"/>
    <w:rsid w:val="00134DB3"/>
    <w:rsid w:val="00135831"/>
    <w:rsid w:val="001376A6"/>
    <w:rsid w:val="001424CD"/>
    <w:rsid w:val="0014413C"/>
    <w:rsid w:val="00163D28"/>
    <w:rsid w:val="00166A1B"/>
    <w:rsid w:val="00173154"/>
    <w:rsid w:val="00181F38"/>
    <w:rsid w:val="001830A9"/>
    <w:rsid w:val="0018380F"/>
    <w:rsid w:val="00191CD8"/>
    <w:rsid w:val="00192B41"/>
    <w:rsid w:val="00197E4A"/>
    <w:rsid w:val="001A0D6D"/>
    <w:rsid w:val="001A31EF"/>
    <w:rsid w:val="001B01F1"/>
    <w:rsid w:val="001B2414"/>
    <w:rsid w:val="001B5421"/>
    <w:rsid w:val="001B650D"/>
    <w:rsid w:val="001C2DD7"/>
    <w:rsid w:val="001C7719"/>
    <w:rsid w:val="001D0B09"/>
    <w:rsid w:val="001D0CF8"/>
    <w:rsid w:val="001E0F2A"/>
    <w:rsid w:val="001E51D8"/>
    <w:rsid w:val="001E6729"/>
    <w:rsid w:val="002070CB"/>
    <w:rsid w:val="002121D2"/>
    <w:rsid w:val="00227F62"/>
    <w:rsid w:val="002336BF"/>
    <w:rsid w:val="00235F09"/>
    <w:rsid w:val="00235F9B"/>
    <w:rsid w:val="00236BBA"/>
    <w:rsid w:val="00236D1F"/>
    <w:rsid w:val="00237CE1"/>
    <w:rsid w:val="002407FF"/>
    <w:rsid w:val="002432E5"/>
    <w:rsid w:val="00247748"/>
    <w:rsid w:val="00250F58"/>
    <w:rsid w:val="002541D3"/>
    <w:rsid w:val="00256429"/>
    <w:rsid w:val="00257978"/>
    <w:rsid w:val="0026253E"/>
    <w:rsid w:val="0026624F"/>
    <w:rsid w:val="002704DE"/>
    <w:rsid w:val="00272D61"/>
    <w:rsid w:val="002917E6"/>
    <w:rsid w:val="002919B7"/>
    <w:rsid w:val="00295D61"/>
    <w:rsid w:val="002A428B"/>
    <w:rsid w:val="002B074C"/>
    <w:rsid w:val="002B2FE7"/>
    <w:rsid w:val="002B34EA"/>
    <w:rsid w:val="002B5361"/>
    <w:rsid w:val="002C1BA4"/>
    <w:rsid w:val="002C1DEA"/>
    <w:rsid w:val="002C47B8"/>
    <w:rsid w:val="002D4152"/>
    <w:rsid w:val="002E10BE"/>
    <w:rsid w:val="002E397B"/>
    <w:rsid w:val="002E3AE2"/>
    <w:rsid w:val="002E6A1A"/>
    <w:rsid w:val="002E7D30"/>
    <w:rsid w:val="002F7CCB"/>
    <w:rsid w:val="00310E70"/>
    <w:rsid w:val="00313214"/>
    <w:rsid w:val="00313F3E"/>
    <w:rsid w:val="00320536"/>
    <w:rsid w:val="00325E33"/>
    <w:rsid w:val="003275E6"/>
    <w:rsid w:val="00327CB2"/>
    <w:rsid w:val="00336E68"/>
    <w:rsid w:val="003422EC"/>
    <w:rsid w:val="00354553"/>
    <w:rsid w:val="00392C87"/>
    <w:rsid w:val="003A5FFA"/>
    <w:rsid w:val="003A67E1"/>
    <w:rsid w:val="003B4979"/>
    <w:rsid w:val="003D4593"/>
    <w:rsid w:val="003E2C8B"/>
    <w:rsid w:val="003E710B"/>
    <w:rsid w:val="003F1C0E"/>
    <w:rsid w:val="003F30CA"/>
    <w:rsid w:val="004008D7"/>
    <w:rsid w:val="0040145D"/>
    <w:rsid w:val="004033DE"/>
    <w:rsid w:val="00411339"/>
    <w:rsid w:val="004131BD"/>
    <w:rsid w:val="00416CEA"/>
    <w:rsid w:val="00421AFD"/>
    <w:rsid w:val="00423AD4"/>
    <w:rsid w:val="00432048"/>
    <w:rsid w:val="00446719"/>
    <w:rsid w:val="004518DB"/>
    <w:rsid w:val="00461EC7"/>
    <w:rsid w:val="004621F7"/>
    <w:rsid w:val="00471B47"/>
    <w:rsid w:val="004721E6"/>
    <w:rsid w:val="004726C5"/>
    <w:rsid w:val="00472EFF"/>
    <w:rsid w:val="00477EBC"/>
    <w:rsid w:val="00482323"/>
    <w:rsid w:val="004A0A73"/>
    <w:rsid w:val="004A661C"/>
    <w:rsid w:val="004B7D1E"/>
    <w:rsid w:val="004C481F"/>
    <w:rsid w:val="004C4C9B"/>
    <w:rsid w:val="004C6093"/>
    <w:rsid w:val="004C7300"/>
    <w:rsid w:val="004D2FA0"/>
    <w:rsid w:val="004D6D84"/>
    <w:rsid w:val="004E1010"/>
    <w:rsid w:val="0050202A"/>
    <w:rsid w:val="0050413B"/>
    <w:rsid w:val="005076D2"/>
    <w:rsid w:val="0051426B"/>
    <w:rsid w:val="0052032E"/>
    <w:rsid w:val="005220FF"/>
    <w:rsid w:val="0053028F"/>
    <w:rsid w:val="00541B9E"/>
    <w:rsid w:val="00544D8F"/>
    <w:rsid w:val="00547AC8"/>
    <w:rsid w:val="00553BDE"/>
    <w:rsid w:val="00562495"/>
    <w:rsid w:val="0057100E"/>
    <w:rsid w:val="00577727"/>
    <w:rsid w:val="005777AF"/>
    <w:rsid w:val="00584DA7"/>
    <w:rsid w:val="00586562"/>
    <w:rsid w:val="00593DC4"/>
    <w:rsid w:val="0059529B"/>
    <w:rsid w:val="005A3249"/>
    <w:rsid w:val="005A6ABC"/>
    <w:rsid w:val="005B1577"/>
    <w:rsid w:val="005B3231"/>
    <w:rsid w:val="005C0CC6"/>
    <w:rsid w:val="005C0FFC"/>
    <w:rsid w:val="005C3E47"/>
    <w:rsid w:val="005C3F71"/>
    <w:rsid w:val="005C4035"/>
    <w:rsid w:val="005C7352"/>
    <w:rsid w:val="005D0251"/>
    <w:rsid w:val="005D1F7E"/>
    <w:rsid w:val="005D2738"/>
    <w:rsid w:val="005D366B"/>
    <w:rsid w:val="005D4A24"/>
    <w:rsid w:val="005E12F4"/>
    <w:rsid w:val="005E7235"/>
    <w:rsid w:val="005F041C"/>
    <w:rsid w:val="005F1895"/>
    <w:rsid w:val="005F4B34"/>
    <w:rsid w:val="00600B85"/>
    <w:rsid w:val="00602452"/>
    <w:rsid w:val="00616E18"/>
    <w:rsid w:val="00623AED"/>
    <w:rsid w:val="0062429D"/>
    <w:rsid w:val="0062443C"/>
    <w:rsid w:val="00632157"/>
    <w:rsid w:val="00633971"/>
    <w:rsid w:val="0064121E"/>
    <w:rsid w:val="00641789"/>
    <w:rsid w:val="00644C65"/>
    <w:rsid w:val="00660354"/>
    <w:rsid w:val="006608DF"/>
    <w:rsid w:val="006608E3"/>
    <w:rsid w:val="00665B9B"/>
    <w:rsid w:val="00666526"/>
    <w:rsid w:val="00675557"/>
    <w:rsid w:val="006A4FCD"/>
    <w:rsid w:val="006B6600"/>
    <w:rsid w:val="006C49A9"/>
    <w:rsid w:val="006D01D9"/>
    <w:rsid w:val="006D3D54"/>
    <w:rsid w:val="006E1A49"/>
    <w:rsid w:val="006E65CE"/>
    <w:rsid w:val="006F1B00"/>
    <w:rsid w:val="006F4B7A"/>
    <w:rsid w:val="006F7727"/>
    <w:rsid w:val="00700A59"/>
    <w:rsid w:val="00710142"/>
    <w:rsid w:val="00710684"/>
    <w:rsid w:val="00712E81"/>
    <w:rsid w:val="00720B47"/>
    <w:rsid w:val="00723919"/>
    <w:rsid w:val="007261D3"/>
    <w:rsid w:val="00734157"/>
    <w:rsid w:val="007431A4"/>
    <w:rsid w:val="007454B0"/>
    <w:rsid w:val="0074596C"/>
    <w:rsid w:val="00746374"/>
    <w:rsid w:val="00762474"/>
    <w:rsid w:val="00762F4C"/>
    <w:rsid w:val="00763B28"/>
    <w:rsid w:val="00776CBE"/>
    <w:rsid w:val="00780826"/>
    <w:rsid w:val="007814A8"/>
    <w:rsid w:val="00781A62"/>
    <w:rsid w:val="00783C0E"/>
    <w:rsid w:val="00787383"/>
    <w:rsid w:val="00790A94"/>
    <w:rsid w:val="00791218"/>
    <w:rsid w:val="00791B51"/>
    <w:rsid w:val="00795AD1"/>
    <w:rsid w:val="007A2563"/>
    <w:rsid w:val="007B5456"/>
    <w:rsid w:val="007B5F65"/>
    <w:rsid w:val="007D3C7C"/>
    <w:rsid w:val="007E1D41"/>
    <w:rsid w:val="007E5375"/>
    <w:rsid w:val="007F59EA"/>
    <w:rsid w:val="007F5E0E"/>
    <w:rsid w:val="007F6574"/>
    <w:rsid w:val="0082261F"/>
    <w:rsid w:val="00825095"/>
    <w:rsid w:val="00836CEC"/>
    <w:rsid w:val="00850CD4"/>
    <w:rsid w:val="00854A49"/>
    <w:rsid w:val="008570B6"/>
    <w:rsid w:val="00874AC4"/>
    <w:rsid w:val="00881EF3"/>
    <w:rsid w:val="00890A3C"/>
    <w:rsid w:val="008A06BE"/>
    <w:rsid w:val="008A56FD"/>
    <w:rsid w:val="008B3D98"/>
    <w:rsid w:val="008B46FB"/>
    <w:rsid w:val="008C0547"/>
    <w:rsid w:val="008C7A72"/>
    <w:rsid w:val="008D3DA6"/>
    <w:rsid w:val="008D55D8"/>
    <w:rsid w:val="008F7444"/>
    <w:rsid w:val="0091399A"/>
    <w:rsid w:val="0091634F"/>
    <w:rsid w:val="00916F40"/>
    <w:rsid w:val="00917D5A"/>
    <w:rsid w:val="00926791"/>
    <w:rsid w:val="0093661C"/>
    <w:rsid w:val="00940736"/>
    <w:rsid w:val="00941198"/>
    <w:rsid w:val="00950CF7"/>
    <w:rsid w:val="00953371"/>
    <w:rsid w:val="00960A44"/>
    <w:rsid w:val="009740C9"/>
    <w:rsid w:val="009768C3"/>
    <w:rsid w:val="00977C43"/>
    <w:rsid w:val="00981ECA"/>
    <w:rsid w:val="00990EEE"/>
    <w:rsid w:val="0099380A"/>
    <w:rsid w:val="00996533"/>
    <w:rsid w:val="009A3833"/>
    <w:rsid w:val="009A5F57"/>
    <w:rsid w:val="009A62E2"/>
    <w:rsid w:val="009B029E"/>
    <w:rsid w:val="009B110B"/>
    <w:rsid w:val="009B13F0"/>
    <w:rsid w:val="009B196A"/>
    <w:rsid w:val="009D20CC"/>
    <w:rsid w:val="009D37BF"/>
    <w:rsid w:val="009D6D9F"/>
    <w:rsid w:val="009E1910"/>
    <w:rsid w:val="009E4612"/>
    <w:rsid w:val="009E5DBA"/>
    <w:rsid w:val="009F6047"/>
    <w:rsid w:val="009F78AB"/>
    <w:rsid w:val="00A03D2A"/>
    <w:rsid w:val="00A10ADB"/>
    <w:rsid w:val="00A12C91"/>
    <w:rsid w:val="00A144AB"/>
    <w:rsid w:val="00A151A1"/>
    <w:rsid w:val="00A17F01"/>
    <w:rsid w:val="00A23604"/>
    <w:rsid w:val="00A24557"/>
    <w:rsid w:val="00A248B2"/>
    <w:rsid w:val="00A27A64"/>
    <w:rsid w:val="00A37F26"/>
    <w:rsid w:val="00A37F80"/>
    <w:rsid w:val="00A40E7B"/>
    <w:rsid w:val="00A46B3F"/>
    <w:rsid w:val="00A46F30"/>
    <w:rsid w:val="00A47FD1"/>
    <w:rsid w:val="00A511CC"/>
    <w:rsid w:val="00A61169"/>
    <w:rsid w:val="00A62961"/>
    <w:rsid w:val="00A63024"/>
    <w:rsid w:val="00A63C4A"/>
    <w:rsid w:val="00A74E0F"/>
    <w:rsid w:val="00A82FCC"/>
    <w:rsid w:val="00A906A4"/>
    <w:rsid w:val="00AA574E"/>
    <w:rsid w:val="00AA79FB"/>
    <w:rsid w:val="00AB6D6B"/>
    <w:rsid w:val="00AD324E"/>
    <w:rsid w:val="00AD5B51"/>
    <w:rsid w:val="00AD6ACA"/>
    <w:rsid w:val="00AD7649"/>
    <w:rsid w:val="00AD7B78"/>
    <w:rsid w:val="00AE2C37"/>
    <w:rsid w:val="00AF4118"/>
    <w:rsid w:val="00B02E7A"/>
    <w:rsid w:val="00B03060"/>
    <w:rsid w:val="00B10F77"/>
    <w:rsid w:val="00B3526C"/>
    <w:rsid w:val="00B370A8"/>
    <w:rsid w:val="00B37662"/>
    <w:rsid w:val="00B41AC6"/>
    <w:rsid w:val="00B44655"/>
    <w:rsid w:val="00B47534"/>
    <w:rsid w:val="00B66063"/>
    <w:rsid w:val="00B84B54"/>
    <w:rsid w:val="00B92C7D"/>
    <w:rsid w:val="00B93BB2"/>
    <w:rsid w:val="00B9697B"/>
    <w:rsid w:val="00BA46C7"/>
    <w:rsid w:val="00BA4DA4"/>
    <w:rsid w:val="00BA737B"/>
    <w:rsid w:val="00BB1B41"/>
    <w:rsid w:val="00BB76C3"/>
    <w:rsid w:val="00BB7B45"/>
    <w:rsid w:val="00BC2E5F"/>
    <w:rsid w:val="00BC481E"/>
    <w:rsid w:val="00BC5AF6"/>
    <w:rsid w:val="00BD3E51"/>
    <w:rsid w:val="00BF0A84"/>
    <w:rsid w:val="00BF1D60"/>
    <w:rsid w:val="00C03706"/>
    <w:rsid w:val="00C03F46"/>
    <w:rsid w:val="00C159BC"/>
    <w:rsid w:val="00C15A54"/>
    <w:rsid w:val="00C2214E"/>
    <w:rsid w:val="00C2519B"/>
    <w:rsid w:val="00C26CE3"/>
    <w:rsid w:val="00C32E6A"/>
    <w:rsid w:val="00C3782E"/>
    <w:rsid w:val="00C404D1"/>
    <w:rsid w:val="00C42176"/>
    <w:rsid w:val="00C52914"/>
    <w:rsid w:val="00C5567D"/>
    <w:rsid w:val="00C63F06"/>
    <w:rsid w:val="00C6590B"/>
    <w:rsid w:val="00C65A01"/>
    <w:rsid w:val="00C7131F"/>
    <w:rsid w:val="00C80EA8"/>
    <w:rsid w:val="00CA56FE"/>
    <w:rsid w:val="00CA5DB0"/>
    <w:rsid w:val="00CB3C87"/>
    <w:rsid w:val="00CC58ED"/>
    <w:rsid w:val="00CE44EA"/>
    <w:rsid w:val="00CE555E"/>
    <w:rsid w:val="00D00DB0"/>
    <w:rsid w:val="00D01DB6"/>
    <w:rsid w:val="00D02A1D"/>
    <w:rsid w:val="00D1093F"/>
    <w:rsid w:val="00D145EC"/>
    <w:rsid w:val="00D21FA5"/>
    <w:rsid w:val="00D350BF"/>
    <w:rsid w:val="00D35DC7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5211"/>
    <w:rsid w:val="00DE5BBF"/>
    <w:rsid w:val="00DE6F18"/>
    <w:rsid w:val="00DF0C31"/>
    <w:rsid w:val="00E020D3"/>
    <w:rsid w:val="00E03A99"/>
    <w:rsid w:val="00E041CD"/>
    <w:rsid w:val="00E1463F"/>
    <w:rsid w:val="00E3132F"/>
    <w:rsid w:val="00E3403D"/>
    <w:rsid w:val="00E363A9"/>
    <w:rsid w:val="00E400E7"/>
    <w:rsid w:val="00E413E0"/>
    <w:rsid w:val="00E52ECB"/>
    <w:rsid w:val="00E53AE3"/>
    <w:rsid w:val="00E5574A"/>
    <w:rsid w:val="00E610B9"/>
    <w:rsid w:val="00E6180B"/>
    <w:rsid w:val="00E64FB2"/>
    <w:rsid w:val="00E81E2C"/>
    <w:rsid w:val="00EB5D2F"/>
    <w:rsid w:val="00EC10EC"/>
    <w:rsid w:val="00EC4891"/>
    <w:rsid w:val="00EC7723"/>
    <w:rsid w:val="00ED6080"/>
    <w:rsid w:val="00EE0176"/>
    <w:rsid w:val="00EE6897"/>
    <w:rsid w:val="00EE7096"/>
    <w:rsid w:val="00EF0942"/>
    <w:rsid w:val="00EF291F"/>
    <w:rsid w:val="00F0218C"/>
    <w:rsid w:val="00F0393B"/>
    <w:rsid w:val="00F06B16"/>
    <w:rsid w:val="00F1342A"/>
    <w:rsid w:val="00F27AE1"/>
    <w:rsid w:val="00F313DD"/>
    <w:rsid w:val="00F32065"/>
    <w:rsid w:val="00F357A1"/>
    <w:rsid w:val="00F35BF7"/>
    <w:rsid w:val="00F378BE"/>
    <w:rsid w:val="00F43075"/>
    <w:rsid w:val="00F43120"/>
    <w:rsid w:val="00F74F1B"/>
    <w:rsid w:val="00F763A4"/>
    <w:rsid w:val="00F773BB"/>
    <w:rsid w:val="00F81BA0"/>
    <w:rsid w:val="00F81CF2"/>
    <w:rsid w:val="00F87FD2"/>
    <w:rsid w:val="00F90D85"/>
    <w:rsid w:val="00F941B8"/>
    <w:rsid w:val="00FA5FA5"/>
    <w:rsid w:val="00FA7424"/>
    <w:rsid w:val="00FA79A7"/>
    <w:rsid w:val="00FB1628"/>
    <w:rsid w:val="00FC643D"/>
    <w:rsid w:val="00FD1DAF"/>
    <w:rsid w:val="00FE1586"/>
    <w:rsid w:val="00FE3DCC"/>
    <w:rsid w:val="00FE53C8"/>
    <w:rsid w:val="00FE5FB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CRCoverPageZchn">
    <w:name w:val="CR Cover Page Zchn"/>
    <w:link w:val="CRCoverPage"/>
    <w:locked/>
    <w:rsid w:val="008D55D8"/>
    <w:rPr>
      <w:rFonts w:ascii="Arial" w:hAnsi="Arial"/>
      <w:lang w:eastAsia="en-US"/>
    </w:rPr>
  </w:style>
  <w:style w:type="character" w:customStyle="1" w:styleId="NOChar">
    <w:name w:val="NO Char"/>
    <w:link w:val="NO"/>
    <w:qFormat/>
    <w:locked/>
    <w:rsid w:val="008D55D8"/>
    <w:rPr>
      <w:lang w:eastAsia="en-US"/>
    </w:rPr>
  </w:style>
  <w:style w:type="paragraph" w:customStyle="1" w:styleId="NO">
    <w:name w:val="NO"/>
    <w:basedOn w:val="a"/>
    <w:link w:val="NOChar"/>
    <w:qFormat/>
    <w:rsid w:val="008D55D8"/>
    <w:pPr>
      <w:keepLines/>
      <w:spacing w:after="180"/>
      <w:ind w:left="1135" w:hanging="851"/>
    </w:pPr>
  </w:style>
  <w:style w:type="paragraph" w:styleId="a9">
    <w:name w:val="List Paragraph"/>
    <w:basedOn w:val="a"/>
    <w:uiPriority w:val="34"/>
    <w:qFormat/>
    <w:rsid w:val="008D55D8"/>
    <w:pPr>
      <w:ind w:firstLineChars="200" w:firstLine="420"/>
    </w:pPr>
    <w:rPr>
      <w:rFonts w:eastAsia="等线"/>
    </w:rPr>
  </w:style>
  <w:style w:type="character" w:customStyle="1" w:styleId="B1Char">
    <w:name w:val="B1 Char"/>
    <w:link w:val="B1"/>
    <w:qFormat/>
    <w:rsid w:val="006C49A9"/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  <w:rsid w:val="00A511CC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30"/>
    <w:link w:val="B3Car"/>
    <w:qFormat/>
    <w:rsid w:val="00A511CC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A511CC"/>
  </w:style>
  <w:style w:type="paragraph" w:styleId="21">
    <w:name w:val="List 2"/>
    <w:basedOn w:val="a"/>
    <w:rsid w:val="00A511CC"/>
    <w:pPr>
      <w:ind w:leftChars="200" w:left="100" w:hangingChars="200" w:hanging="200"/>
      <w:contextualSpacing/>
    </w:pPr>
  </w:style>
  <w:style w:type="paragraph" w:styleId="30">
    <w:name w:val="List 3"/>
    <w:basedOn w:val="a"/>
    <w:rsid w:val="00A511CC"/>
    <w:pPr>
      <w:ind w:leftChars="400" w:left="100" w:hangingChars="200" w:hanging="200"/>
      <w:contextualSpacing/>
    </w:pPr>
  </w:style>
  <w:style w:type="character" w:customStyle="1" w:styleId="B1Char1">
    <w:name w:val="B1 Char1"/>
    <w:rsid w:val="00A511CC"/>
  </w:style>
  <w:style w:type="paragraph" w:customStyle="1" w:styleId="B4">
    <w:name w:val="B4"/>
    <w:basedOn w:val="4"/>
    <w:rsid w:val="00A511CC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50"/>
    <w:rsid w:val="00A511CC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A511CC"/>
  </w:style>
  <w:style w:type="paragraph" w:styleId="4">
    <w:name w:val="List 4"/>
    <w:basedOn w:val="a"/>
    <w:rsid w:val="00A511CC"/>
    <w:pPr>
      <w:ind w:leftChars="600" w:left="100" w:hangingChars="200" w:hanging="200"/>
      <w:contextualSpacing/>
    </w:pPr>
  </w:style>
  <w:style w:type="paragraph" w:styleId="50">
    <w:name w:val="List 5"/>
    <w:basedOn w:val="a"/>
    <w:rsid w:val="00A511CC"/>
    <w:pPr>
      <w:ind w:leftChars="800" w:left="100" w:hangingChars="200" w:hanging="200"/>
      <w:contextualSpacing/>
    </w:pPr>
  </w:style>
  <w:style w:type="table" w:styleId="aa">
    <w:name w:val="Table Grid"/>
    <w:basedOn w:val="a1"/>
    <w:rsid w:val="00734157"/>
    <w:rPr>
      <w:rFonts w:eastAsia="等线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</cp:lastModifiedBy>
  <cp:revision>106</cp:revision>
  <cp:lastPrinted>2001-04-23T09:30:00Z</cp:lastPrinted>
  <dcterms:created xsi:type="dcterms:W3CDTF">2024-03-29T09:41:00Z</dcterms:created>
  <dcterms:modified xsi:type="dcterms:W3CDTF">2024-05-20T08:43:00Z</dcterms:modified>
</cp:coreProperties>
</file>